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BACB23">
      <w:pPr>
        <w:tabs>
          <w:tab w:val="center" w:pos="4933"/>
          <w:tab w:val="left" w:pos="7112"/>
        </w:tabs>
        <w:spacing w:line="460" w:lineRule="exact"/>
        <w:jc w:val="center"/>
        <w:rPr>
          <w:rFonts w:ascii="Times New Roman" w:hAnsi="Times New Roman" w:eastAsia="微软雅黑" w:cs="Times New Roman"/>
          <w:b/>
          <w:bCs/>
          <w:color w:val="000000" w:themeColor="text1"/>
          <w:sz w:val="22"/>
          <w:szCs w:val="22"/>
          <w14:textFill>
            <w14:solidFill>
              <w14:schemeClr w14:val="tx1"/>
            </w14:solidFill>
          </w14:textFill>
        </w:rPr>
      </w:pPr>
      <w:r>
        <w:rPr>
          <w:rFonts w:ascii="Times New Roman" w:hAnsi="Times New Roman" w:eastAsia="微软雅黑" w:cs="Times New Roman"/>
          <w:b/>
          <w:bCs/>
          <w:color w:val="000000" w:themeColor="text1"/>
          <w:sz w:val="22"/>
          <w:szCs w:val="22"/>
          <w14:textFill>
            <w14:solidFill>
              <w14:schemeClr w14:val="tx1"/>
            </w14:solidFill>
          </w14:textFill>
        </w:rPr>
        <w:t>Declaration Form of Transfer of Wechsler Scales (HK)</w:t>
      </w:r>
    </w:p>
    <w:p w14:paraId="7FC1DD69">
      <w:pPr>
        <w:tabs>
          <w:tab w:val="center" w:pos="4933"/>
          <w:tab w:val="left" w:pos="7112"/>
        </w:tabs>
        <w:spacing w:line="300" w:lineRule="exact"/>
        <w:ind w:left="281" w:leftChars="67" w:hanging="140" w:hangingChars="64"/>
        <w:rPr>
          <w:rFonts w:ascii="Times New Roman" w:hAnsi="Times New Roman" w:eastAsia="微软雅黑" w:cs="Times New Roman"/>
          <w:color w:val="000000" w:themeColor="text1"/>
          <w:sz w:val="22"/>
          <w:szCs w:val="22"/>
          <w14:textFill>
            <w14:solidFill>
              <w14:schemeClr w14:val="tx1"/>
            </w14:solidFill>
          </w14:textFill>
        </w:rPr>
      </w:pPr>
    </w:p>
    <w:p w14:paraId="4F8862DF">
      <w:pPr>
        <w:tabs>
          <w:tab w:val="center" w:pos="4933"/>
          <w:tab w:val="left" w:pos="7112"/>
        </w:tabs>
        <w:spacing w:line="300" w:lineRule="exact"/>
        <w:ind w:left="281" w:leftChars="67" w:hanging="140" w:hangingChars="64"/>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Section A:                          </w:t>
      </w:r>
    </w:p>
    <w:p w14:paraId="2D1B038C">
      <w:pPr>
        <w:tabs>
          <w:tab w:val="center" w:pos="4933"/>
          <w:tab w:val="left" w:pos="7112"/>
        </w:tabs>
        <w:spacing w:line="460" w:lineRule="exact"/>
        <w:jc w:val="center"/>
        <w:rPr>
          <w:rFonts w:ascii="Times New Roman" w:hAnsi="Times New Roman" w:eastAsia="微软雅黑" w:cs="Times New Roman"/>
          <w:b/>
          <w:bCs/>
          <w:color w:val="000000" w:themeColor="text1"/>
          <w:sz w:val="22"/>
          <w:szCs w:val="22"/>
          <w:lang w:val="en-GB"/>
          <w14:textFill>
            <w14:solidFill>
              <w14:schemeClr w14:val="tx1"/>
            </w14:solidFill>
          </w14:textFill>
        </w:rPr>
      </w:pPr>
      <w:r>
        <w:rPr>
          <w:rFonts w:ascii="Times New Roman" w:hAnsi="Times New Roman" w:eastAsia="微软雅黑" w:cs="Times New Roman"/>
          <w:b/>
          <w:bCs/>
          <w:color w:val="000000" w:themeColor="text1"/>
          <w:sz w:val="22"/>
          <w:szCs w:val="22"/>
          <w14:textFill>
            <w14:solidFill>
              <w14:schemeClr w14:val="tx1"/>
            </w14:solidFill>
          </w14:textFill>
        </w:rPr>
        <w:t>Transferor</w:t>
      </w:r>
    </w:p>
    <w:tbl>
      <w:tblPr>
        <w:tblStyle w:val="8"/>
        <w:tblpPr w:leftFromText="180" w:rightFromText="180" w:vertAnchor="text" w:horzAnchor="page" w:tblpXSpec="center" w:tblpY="301"/>
        <w:tblOverlap w:val="never"/>
        <w:tblW w:w="10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7"/>
        <w:gridCol w:w="2633"/>
        <w:gridCol w:w="844"/>
        <w:gridCol w:w="1978"/>
        <w:gridCol w:w="2220"/>
      </w:tblGrid>
      <w:tr w14:paraId="56BE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3E45E3B9">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Name in English </w:t>
            </w:r>
          </w:p>
        </w:tc>
        <w:tc>
          <w:tcPr>
            <w:tcW w:w="7675" w:type="dxa"/>
            <w:gridSpan w:val="4"/>
            <w:shd w:val="clear" w:color="auto" w:fill="auto"/>
            <w:vAlign w:val="center"/>
          </w:tcPr>
          <w:p w14:paraId="1A3DFA77">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r>
      <w:tr w14:paraId="07D65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5FB34309">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Name in Chinese</w:t>
            </w:r>
          </w:p>
        </w:tc>
        <w:tc>
          <w:tcPr>
            <w:tcW w:w="7675" w:type="dxa"/>
            <w:gridSpan w:val="4"/>
            <w:shd w:val="clear" w:color="auto" w:fill="auto"/>
            <w:vAlign w:val="center"/>
          </w:tcPr>
          <w:p w14:paraId="7B1FA3A8">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5BF1F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453DB5A6">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Registration No.</w:t>
            </w:r>
          </w:p>
        </w:tc>
        <w:tc>
          <w:tcPr>
            <w:tcW w:w="3477" w:type="dxa"/>
            <w:gridSpan w:val="2"/>
            <w:shd w:val="clear" w:color="auto" w:fill="auto"/>
            <w:vAlign w:val="center"/>
          </w:tcPr>
          <w:p w14:paraId="6B6E8329">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c>
          <w:tcPr>
            <w:tcW w:w="1978" w:type="dxa"/>
            <w:shd w:val="clear" w:color="auto" w:fill="auto"/>
            <w:vAlign w:val="center"/>
          </w:tcPr>
          <w:p w14:paraId="09AA9E47">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HKID/Passport NO.(first 4 digits)</w:t>
            </w:r>
          </w:p>
        </w:tc>
        <w:tc>
          <w:tcPr>
            <w:tcW w:w="2219" w:type="dxa"/>
            <w:shd w:val="clear" w:color="auto" w:fill="auto"/>
            <w:vAlign w:val="center"/>
          </w:tcPr>
          <w:p w14:paraId="7186D04C">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5C314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6BB32947">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Test kit(s) Serial No.*</w:t>
            </w:r>
          </w:p>
        </w:tc>
        <w:tc>
          <w:tcPr>
            <w:tcW w:w="7675" w:type="dxa"/>
            <w:gridSpan w:val="4"/>
            <w:shd w:val="clear" w:color="auto" w:fill="auto"/>
            <w:vAlign w:val="center"/>
          </w:tcPr>
          <w:p w14:paraId="53436973">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6E0C3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6979FBDC">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Discipline</w:t>
            </w:r>
          </w:p>
        </w:tc>
        <w:tc>
          <w:tcPr>
            <w:tcW w:w="7675" w:type="dxa"/>
            <w:gridSpan w:val="4"/>
            <w:shd w:val="clear" w:color="auto" w:fill="auto"/>
            <w:vAlign w:val="center"/>
          </w:tcPr>
          <w:p w14:paraId="07C00F00">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r>
              <w:rPr>
                <w:rFonts w:hint="eastAsia" w:ascii="Times New Roman" w:hAnsi="Times New Roman" w:eastAsia="PMingLiU" w:cs="Times New Roman"/>
                <w:color w:val="000000" w:themeColor="text1"/>
                <w:sz w:val="22"/>
                <w:szCs w:val="22"/>
                <w:lang w:eastAsia="zh-TW"/>
                <w14:textFill>
                  <w14:solidFill>
                    <w14:schemeClr w14:val="tx1"/>
                  </w14:solidFill>
                </w14:textFill>
              </w:rPr>
              <w:t xml:space="preserve"> </w:t>
            </w:r>
            <w:r>
              <w:rPr>
                <w:rFonts w:ascii="Times New Roman" w:hAnsi="Times New Roman" w:eastAsia="宋体" w:cs="Times New Roman"/>
                <w:color w:val="000000" w:themeColor="text1"/>
                <w:sz w:val="22"/>
                <w:szCs w:val="22"/>
                <w14:textFill>
                  <w14:solidFill>
                    <w14:schemeClr w14:val="tx1"/>
                  </w14:solidFill>
                </w14:textFill>
              </w:rPr>
              <w:t>Educational Psychologist</w:t>
            </w:r>
            <w:r>
              <w:rPr>
                <w:rFonts w:ascii="Times New Roman" w:hAnsi="Times New Roman" w:eastAsia="微软雅黑" w:cs="Times New Roman"/>
                <w:color w:val="000000" w:themeColor="text1"/>
                <w:sz w:val="22"/>
                <w:szCs w:val="22"/>
                <w14:textFill>
                  <w14:solidFill>
                    <w14:schemeClr w14:val="tx1"/>
                  </w14:solidFill>
                </w14:textFill>
              </w:rPr>
              <w:t xml:space="preserve">   </w:t>
            </w:r>
            <w:r>
              <w:rPr>
                <w:rFonts w:ascii="Times New Roman" w:hAnsi="Times New Roman" w:eastAsia="微软雅黑" w:cs="Times New Roman"/>
                <w:color w:val="000000" w:themeColor="text1"/>
                <w:sz w:val="22"/>
                <w:szCs w:val="22"/>
                <w14:textFill>
                  <w14:solidFill>
                    <w14:schemeClr w14:val="tx1"/>
                  </w14:solidFill>
                </w14:textFill>
              </w:rPr>
              <w:sym w:font="Wingdings 2" w:char="00A3"/>
            </w:r>
            <w:r>
              <w:rPr>
                <w:rFonts w:hint="eastAsia" w:ascii="Times New Roman" w:hAnsi="Times New Roman" w:eastAsia="PMingLiU" w:cs="Times New Roman"/>
                <w:color w:val="000000" w:themeColor="text1"/>
                <w:sz w:val="22"/>
                <w:szCs w:val="22"/>
                <w:lang w:eastAsia="zh-TW"/>
                <w14:textFill>
                  <w14:solidFill>
                    <w14:schemeClr w14:val="tx1"/>
                  </w14:solidFill>
                </w14:textFill>
              </w:rPr>
              <w:t xml:space="preserve"> </w:t>
            </w:r>
            <w:r>
              <w:rPr>
                <w:rFonts w:ascii="Times New Roman" w:hAnsi="Times New Roman" w:eastAsia="宋体" w:cs="Times New Roman"/>
                <w:color w:val="000000" w:themeColor="text1"/>
                <w:sz w:val="22"/>
                <w:szCs w:val="22"/>
                <w14:textFill>
                  <w14:solidFill>
                    <w14:schemeClr w14:val="tx1"/>
                  </w14:solidFill>
                </w14:textFill>
              </w:rPr>
              <w:t>Clinical Psychologist</w:t>
            </w:r>
          </w:p>
        </w:tc>
      </w:tr>
      <w:tr w14:paraId="61A61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64E4B434">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Employment Agency</w:t>
            </w:r>
          </w:p>
        </w:tc>
        <w:tc>
          <w:tcPr>
            <w:tcW w:w="7675" w:type="dxa"/>
            <w:gridSpan w:val="4"/>
            <w:shd w:val="clear" w:color="auto" w:fill="auto"/>
            <w:vAlign w:val="center"/>
          </w:tcPr>
          <w:p w14:paraId="34E21E03">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r>
      <w:tr w14:paraId="1529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shd w:val="clear" w:color="auto" w:fill="auto"/>
            <w:vAlign w:val="center"/>
          </w:tcPr>
          <w:p w14:paraId="3C61EFA6">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Contact Phone Number</w:t>
            </w:r>
          </w:p>
        </w:tc>
        <w:tc>
          <w:tcPr>
            <w:tcW w:w="2633" w:type="dxa"/>
            <w:shd w:val="clear" w:color="auto" w:fill="auto"/>
            <w:vAlign w:val="center"/>
          </w:tcPr>
          <w:p w14:paraId="143378D7">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c>
          <w:tcPr>
            <w:tcW w:w="843" w:type="dxa"/>
            <w:shd w:val="clear" w:color="auto" w:fill="auto"/>
            <w:vAlign w:val="center"/>
          </w:tcPr>
          <w:p w14:paraId="15AF992A">
            <w:pPr>
              <w:spacing w:line="300" w:lineRule="exact"/>
              <w:jc w:val="center"/>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t>Email</w:t>
            </w:r>
          </w:p>
        </w:tc>
        <w:tc>
          <w:tcPr>
            <w:tcW w:w="4197" w:type="dxa"/>
            <w:gridSpan w:val="2"/>
            <w:shd w:val="clear" w:color="auto" w:fill="auto"/>
            <w:vAlign w:val="center"/>
          </w:tcPr>
          <w:p w14:paraId="0C93978F">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r>
      <w:tr w14:paraId="0CCB7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vMerge w:val="restart"/>
            <w:shd w:val="clear" w:color="auto" w:fill="auto"/>
            <w:vAlign w:val="center"/>
          </w:tcPr>
          <w:p w14:paraId="07106FE9">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Correspondence Address</w:t>
            </w:r>
          </w:p>
        </w:tc>
        <w:tc>
          <w:tcPr>
            <w:tcW w:w="7675" w:type="dxa"/>
            <w:gridSpan w:val="4"/>
            <w:shd w:val="clear" w:color="auto" w:fill="auto"/>
            <w:vAlign w:val="center"/>
          </w:tcPr>
          <w:p w14:paraId="1CA1F89E">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p>
        </w:tc>
      </w:tr>
      <w:tr w14:paraId="5AC1C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397" w:type="dxa"/>
            <w:vMerge w:val="continue"/>
            <w:shd w:val="clear" w:color="auto" w:fill="auto"/>
            <w:vAlign w:val="center"/>
          </w:tcPr>
          <w:p w14:paraId="74A11E47">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c>
          <w:tcPr>
            <w:tcW w:w="7675" w:type="dxa"/>
            <w:gridSpan w:val="4"/>
            <w:shd w:val="clear" w:color="auto" w:fill="auto"/>
            <w:vAlign w:val="center"/>
          </w:tcPr>
          <w:p w14:paraId="64137D7B">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r>
      <w:tr w14:paraId="18C2D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0072" w:type="dxa"/>
            <w:gridSpan w:val="5"/>
            <w:shd w:val="clear" w:color="auto" w:fill="auto"/>
            <w:vAlign w:val="center"/>
          </w:tcPr>
          <w:p w14:paraId="583BF1E7">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fldChar w:fldCharType="begin">
                <w:ffData>
                  <w:name w:val="Check1"/>
                  <w:enabled/>
                  <w:calcOnExit w:val="0"/>
                  <w:checkBox>
                    <w:sizeAuto/>
                    <w:default w:val="0"/>
                    <w:checked w:val="0"/>
                  </w:checkBox>
                </w:ffData>
              </w:fldChar>
            </w:r>
            <w:r>
              <w:rPr>
                <w:rFonts w:ascii="Times New Roman" w:hAnsi="Times New Roman" w:eastAsia="宋体" w:cs="Times New Roman"/>
                <w:color w:val="000000" w:themeColor="text1"/>
                <w:sz w:val="22"/>
                <w:szCs w:val="22"/>
                <w14:textFill>
                  <w14:solidFill>
                    <w14:schemeClr w14:val="tx1"/>
                  </w14:solidFill>
                </w14:textFill>
              </w:rPr>
              <w:instrText xml:space="preserve"> FORMCHECKBOX </w:instrText>
            </w:r>
            <w:r>
              <w:rPr>
                <w:rFonts w:ascii="Times New Roman" w:hAnsi="Times New Roman" w:eastAsia="宋体" w:cs="Times New Roman"/>
                <w:color w:val="000000" w:themeColor="text1"/>
                <w:sz w:val="22"/>
                <w:szCs w:val="22"/>
                <w14:textFill>
                  <w14:solidFill>
                    <w14:schemeClr w14:val="tx1"/>
                  </w14:solidFill>
                </w14:textFill>
              </w:rPr>
              <w:fldChar w:fldCharType="separate"/>
            </w:r>
            <w:r>
              <w:rPr>
                <w:rFonts w:ascii="Times New Roman" w:hAnsi="Times New Roman" w:eastAsia="宋体" w:cs="Times New Roman"/>
                <w:color w:val="000000" w:themeColor="text1"/>
                <w:sz w:val="22"/>
                <w:szCs w:val="22"/>
                <w14:textFill>
                  <w14:solidFill>
                    <w14:schemeClr w14:val="tx1"/>
                  </w14:solidFill>
                </w14:textFill>
              </w:rPr>
              <w:fldChar w:fldCharType="end"/>
            </w:r>
            <w:r>
              <w:rPr>
                <w:rFonts w:ascii="Times New Roman" w:hAnsi="Times New Roman" w:eastAsia="宋体" w:cs="Times New Roman"/>
                <w:color w:val="000000" w:themeColor="text1"/>
                <w:sz w:val="22"/>
                <w:szCs w:val="22"/>
                <w14:textFill>
                  <w14:solidFill>
                    <w14:schemeClr w14:val="tx1"/>
                  </w14:solidFill>
                </w14:textFill>
              </w:rPr>
              <w:t xml:space="preserve"> I agree to transfer the test kit(s)* to registered user (Registration No.: ___________________) at no cost.</w:t>
            </w:r>
          </w:p>
          <w:p w14:paraId="565F1559">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fldChar w:fldCharType="begin">
                <w:ffData>
                  <w:name w:val="Check1"/>
                  <w:enabled/>
                  <w:calcOnExit w:val="0"/>
                  <w:checkBox>
                    <w:sizeAuto/>
                    <w:default w:val="0"/>
                    <w:checked w:val="0"/>
                  </w:checkBox>
                </w:ffData>
              </w:fldChar>
            </w:r>
            <w:bookmarkStart w:id="0" w:name="Check1"/>
            <w:r>
              <w:rPr>
                <w:rFonts w:ascii="Times New Roman" w:hAnsi="Times New Roman" w:eastAsia="宋体" w:cs="Times New Roman"/>
                <w:color w:val="000000" w:themeColor="text1"/>
                <w:sz w:val="22"/>
                <w:szCs w:val="22"/>
                <w14:textFill>
                  <w14:solidFill>
                    <w14:schemeClr w14:val="tx1"/>
                  </w14:solidFill>
                </w14:textFill>
              </w:rPr>
              <w:instrText xml:space="preserve"> FORMCHECKBOX </w:instrText>
            </w:r>
            <w:r>
              <w:rPr>
                <w:rFonts w:ascii="Times New Roman" w:hAnsi="Times New Roman" w:eastAsia="宋体" w:cs="Times New Roman"/>
                <w:color w:val="000000" w:themeColor="text1"/>
                <w:sz w:val="22"/>
                <w:szCs w:val="22"/>
                <w14:textFill>
                  <w14:solidFill>
                    <w14:schemeClr w14:val="tx1"/>
                  </w14:solidFill>
                </w14:textFill>
              </w:rPr>
              <w:fldChar w:fldCharType="separate"/>
            </w:r>
            <w:r>
              <w:rPr>
                <w:rFonts w:ascii="Times New Roman" w:hAnsi="Times New Roman" w:eastAsia="宋体" w:cs="Times New Roman"/>
                <w:color w:val="000000" w:themeColor="text1"/>
                <w:sz w:val="22"/>
                <w:szCs w:val="22"/>
                <w14:textFill>
                  <w14:solidFill>
                    <w14:schemeClr w14:val="tx1"/>
                  </w14:solidFill>
                </w14:textFill>
              </w:rPr>
              <w:fldChar w:fldCharType="end"/>
            </w:r>
            <w:bookmarkEnd w:id="0"/>
            <w:r>
              <w:rPr>
                <w:rFonts w:ascii="Times New Roman" w:hAnsi="Times New Roman" w:eastAsia="宋体" w:cs="Times New Roman"/>
                <w:color w:val="000000" w:themeColor="text1"/>
                <w:sz w:val="22"/>
                <w:szCs w:val="22"/>
                <w14:textFill>
                  <w14:solidFill>
                    <w14:schemeClr w14:val="tx1"/>
                  </w14:solidFill>
                </w14:textFill>
              </w:rPr>
              <w:t xml:space="preserve"> I acknowledge I have transferred all the necessary items.  </w:t>
            </w:r>
          </w:p>
        </w:tc>
      </w:tr>
    </w:tbl>
    <w:p w14:paraId="6F912428">
      <w:pPr>
        <w:jc w:val="left"/>
        <w:rPr>
          <w:rFonts w:ascii="Times New Roman" w:hAnsi="Times New Roman" w:eastAsia="PMingLiU" w:cs="Times New Roman"/>
          <w:sz w:val="22"/>
          <w:szCs w:val="22"/>
          <w:lang w:val="en-GB" w:eastAsia="zh-TW"/>
        </w:rPr>
      </w:pPr>
    </w:p>
    <w:p w14:paraId="1B50D651">
      <w:pPr>
        <w:jc w:val="left"/>
        <w:rPr>
          <w:rFonts w:ascii="Times New Roman" w:hAnsi="Times New Roman" w:eastAsia="PMingLiU" w:cs="Times New Roman"/>
          <w:sz w:val="22"/>
          <w:szCs w:val="22"/>
          <w:lang w:val="en-GB" w:eastAsia="zh-TW"/>
        </w:rPr>
      </w:pPr>
    </w:p>
    <w:p w14:paraId="3B9D24DC">
      <w:pPr>
        <w:jc w:val="left"/>
        <w:rPr>
          <w:rFonts w:ascii="Times New Roman" w:hAnsi="Times New Roman" w:eastAsia="PMingLiU" w:cs="Times New Roman"/>
          <w:sz w:val="22"/>
          <w:szCs w:val="22"/>
          <w:lang w:val="en-GB" w:eastAsia="zh-TW"/>
        </w:rPr>
      </w:pPr>
    </w:p>
    <w:p w14:paraId="2C6654B4">
      <w:pPr>
        <w:ind w:firstLine="220" w:firstLineChars="100"/>
        <w:jc w:val="left"/>
        <w:rPr>
          <w:rFonts w:ascii="Times New Roman" w:hAnsi="Times New Roman" w:cs="Times New Roman"/>
          <w:color w:val="000000" w:themeColor="text1"/>
          <w:sz w:val="22"/>
          <w:szCs w:val="22"/>
          <w14:textFill>
            <w14:solidFill>
              <w14:schemeClr w14:val="tx1"/>
            </w14:solidFill>
          </w14:textFill>
        </w:rPr>
      </w:pPr>
      <w:r>
        <w:rPr>
          <w:rFonts w:ascii="Times New Roman" w:hAnsi="Times New Roman" w:cs="Times New Roman"/>
          <w:sz w:val="22"/>
          <w:szCs w:val="22"/>
          <w:lang w:eastAsia="zh-TW"/>
        </w:rPr>
        <mc:AlternateContent>
          <mc:Choice Requires="wps">
            <w:drawing>
              <wp:anchor distT="0" distB="0" distL="114300" distR="114300" simplePos="0" relativeHeight="251660288" behindDoc="0" locked="0" layoutInCell="1" allowOverlap="1">
                <wp:simplePos x="0" y="0"/>
                <wp:positionH relativeFrom="column">
                  <wp:posOffset>421005</wp:posOffset>
                </wp:positionH>
                <wp:positionV relativeFrom="paragraph">
                  <wp:posOffset>191135</wp:posOffset>
                </wp:positionV>
                <wp:extent cx="1381125" cy="7620"/>
                <wp:effectExtent l="0" t="0" r="0" b="0"/>
                <wp:wrapNone/>
                <wp:docPr id="10" name="直接连接符 10"/>
                <wp:cNvGraphicFramePr/>
                <a:graphic xmlns:a="http://schemas.openxmlformats.org/drawingml/2006/main">
                  <a:graphicData uri="http://schemas.microsoft.com/office/word/2010/wordprocessingShape">
                    <wps:wsp>
                      <wps:cNvCnPr/>
                      <wps:spPr>
                        <a:xfrm>
                          <a:off x="1106805" y="4582795"/>
                          <a:ext cx="13811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33.15pt;margin-top:15.05pt;height:0.6pt;width:108.75pt;z-index:251660288;mso-width-relative:page;mso-height-relative:page;" filled="f" stroked="t" coordsize="21600,21600" o:gfxdata="UEsDBAoAAAAAAIdO4kAAAAAAAAAAAAAAAAAEAAAAZHJzL1BLAwQUAAAACACHTuJA+fXrXtYAAAAI&#10;AQAADwAAAGRycy9kb3ducmV2LnhtbE2PQU+EMBCF7yb+h2ZMvLmFJWEJUvawiQcTExU9eOzSWcBt&#10;p0i7gP/e8aTHee/lm/eq/eqsmHEKgycF6SYBgdR6M1Cn4P3t4a4AEaImo60nVPCNAfb19VWlS+MX&#10;esW5iZ1gCIVSK+hjHEspQ9uj02HjRyT2Tn5yOvI5ddJMemG4s3KbJLl0eiD+0OsRDz225+bimEK7&#10;r9Nqp4+X56e+aJZPfJx3qNTtTZrcg4i4xr8w/Nbn6lBzp6O/kAnCKsjzjJMKsiQFwf62yHjKkYU0&#10;A1lX8v+A+gdQSwMEFAAAAAgAh07iQIZpeyD0AQAAwgMAAA4AAABkcnMvZTJvRG9jLnhtbK1Ty24T&#10;MRTdI/EPlvdkHiVpGGXSRaOyQRAJ+ADHY89Y8ku+bib5CX4AiR2sWLLnb1o+g2tPaEvZdMEsPNf2&#10;8bn3HF+vLg5Gk70IoJxtaTUrKRGWu07ZvqUfP1y9WFICkdmOaWdFS48C6MX6+bPV6BtRu8HpTgSC&#10;JBaa0bd0iNE3RQF8EIbBzHlhcVO6YFjEaeiLLrAR2Y0u6rJcFKMLnQ+OCwBc3Uyb9MQYnkLopFRc&#10;bBy/NsLGiTUIzSJKgkF5oOtcrZSCx3dSgohEtxSVxjxiEox3aSzWK9b0gflB8VMJ7CklPNJkmLKY&#10;9I5qwyIj10H9Q2UUDw6cjDPuTDEJyY6giqp85M37gXmRtaDV4O9Mh/9Hy9/ut4GoDjsBLbHM4I3f&#10;fv5x8+nrr59fcLz9/o3gDto0emgQfWm34TQDvw1J80EGk/6ohhyQqCoXy3JOybGlL+fL+vzVfLJZ&#10;HCLhCXC2rKoaARwR54s60xf3PD5AfC2cISloqVY2mcAatn8DEXMj9A8kLVt3pbTOF6ktGVu6OJuj&#10;Fs6wOSU2BYbGo0CwPSVM99j1PIbMCE6rLp1OPBD63aUOZM9Sr+Qv1Y3Z/oKl1BsGw4TLW5M8oyI+&#10;DK1MS5cPT2uLJMm9ya8U7Vx3zDbmdbzanObUhql3Hs7z6funt/4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fXrXtYAAAAIAQAADwAAAAAAAAABACAAAAAiAAAAZHJzL2Rvd25yZXYueG1sUEsBAhQA&#10;FAAAAAgAh07iQIZpeyD0AQAAwgMAAA4AAAAAAAAAAQAgAAAAJQEAAGRycy9lMm9Eb2MueG1sUEsF&#10;BgAAAAAGAAYAWQEAAIsFAAAAAA==&#10;">
                <v:fill on="f" focussize="0,0"/>
                <v:stroke weight="0.5pt" color="#000000 [3200]" miterlimit="8" joinstyle="miter"/>
                <v:imagedata o:title=""/>
                <o:lock v:ext="edit" aspectratio="f"/>
              </v:line>
            </w:pict>
          </mc:Fallback>
        </mc:AlternateContent>
      </w:r>
      <w:r>
        <w:rPr>
          <w:rFonts w:ascii="Times New Roman" w:hAnsi="Times New Roman" w:cs="Times New Roman"/>
          <w:sz w:val="22"/>
          <w:szCs w:val="22"/>
        </w:rPr>
        <w:t>Date:</w:t>
      </w:r>
      <w:r>
        <w:rPr>
          <w:rFonts w:hint="eastAsia" w:ascii="Times New Roman" w:hAnsi="Times New Roman" w:eastAsia="PMingLiU" w:cs="Times New Roman"/>
          <w:sz w:val="22"/>
          <w:szCs w:val="22"/>
          <w:lang w:eastAsia="zh-TW"/>
        </w:rPr>
        <w:t xml:space="preserve"> </w:t>
      </w:r>
      <w:r>
        <w:rPr>
          <w:rFonts w:ascii="Times New Roman" w:hAnsi="Times New Roman" w:cs="Times New Roman"/>
          <w:sz w:val="22"/>
          <w:szCs w:val="22"/>
        </w:rPr>
        <w:t xml:space="preserve">                                        Signature (</w:t>
      </w:r>
      <w:r>
        <w:rPr>
          <w:rFonts w:hint="eastAsia" w:ascii="Times New Roman" w:hAnsi="Times New Roman" w:eastAsia="PMingLiU" w:cs="Times New Roman"/>
          <w:sz w:val="22"/>
          <w:szCs w:val="22"/>
          <w:lang w:eastAsia="zh-TW"/>
        </w:rPr>
        <w:t>T</w:t>
      </w:r>
      <w:r>
        <w:rPr>
          <w:rFonts w:ascii="Times New Roman" w:hAnsi="Times New Roman" w:cs="Times New Roman"/>
          <w:sz w:val="22"/>
          <w:szCs w:val="22"/>
        </w:rPr>
        <w:t>ransferor):</w:t>
      </w:r>
    </w:p>
    <w:p w14:paraId="1318EB7D">
      <w:pPr>
        <w:jc w:val="left"/>
        <w:rPr>
          <w:rFonts w:ascii="Times New Roman" w:hAnsi="Times New Roman" w:eastAsia="PMingLiU" w:cs="Times New Roman"/>
          <w:b/>
          <w:bCs/>
          <w:color w:val="000000" w:themeColor="text1"/>
          <w:sz w:val="22"/>
          <w:szCs w:val="22"/>
          <w:lang w:eastAsia="zh-TW"/>
          <w14:textFill>
            <w14:solidFill>
              <w14:schemeClr w14:val="tx1"/>
            </w14:solidFill>
          </w14:textFill>
        </w:rPr>
      </w:pPr>
      <w:r>
        <w:rPr>
          <w:rFonts w:ascii="Times New Roman" w:hAnsi="Times New Roman" w:cs="Times New Roman"/>
          <w:sz w:val="22"/>
          <w:szCs w:val="22"/>
          <w:lang w:eastAsia="zh-TW"/>
        </w:rPr>
        <mc:AlternateContent>
          <mc:Choice Requires="wps">
            <w:drawing>
              <wp:anchor distT="0" distB="0" distL="114300" distR="114300" simplePos="0" relativeHeight="251661312" behindDoc="0" locked="0" layoutInCell="1" allowOverlap="1">
                <wp:simplePos x="0" y="0"/>
                <wp:positionH relativeFrom="column">
                  <wp:posOffset>4889500</wp:posOffset>
                </wp:positionH>
                <wp:positionV relativeFrom="paragraph">
                  <wp:posOffset>15240</wp:posOffset>
                </wp:positionV>
                <wp:extent cx="1612900" cy="10160"/>
                <wp:effectExtent l="0" t="4445" r="6350" b="13970"/>
                <wp:wrapNone/>
                <wp:docPr id="12" name="直接连接符 12"/>
                <wp:cNvGraphicFramePr/>
                <a:graphic xmlns:a="http://schemas.openxmlformats.org/drawingml/2006/main">
                  <a:graphicData uri="http://schemas.microsoft.com/office/word/2010/wordprocessingShape">
                    <wps:wsp>
                      <wps:cNvCnPr/>
                      <wps:spPr>
                        <a:xfrm>
                          <a:off x="0" y="0"/>
                          <a:ext cx="1612900" cy="101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385pt;margin-top:1.2pt;height:0.8pt;width:127pt;z-index:251661312;mso-width-relative:page;mso-height-relative:page;" filled="f" stroked="t" coordsize="21600,21600" o:gfxdata="UEsDBAoAAAAAAIdO4kAAAAAAAAAAAAAAAAAEAAAAZHJzL1BLAwQUAAAACACHTuJA+AHMmdYAAAAI&#10;AQAADwAAAGRycy9kb3ducmV2LnhtbE2PMU/DMBCFdyT+g3VIbNRuVJEqxOlQiQEJCQgMjG5yjUPj&#10;c7DdJPx7rhNMp7v39O575W5xg5gwxN6ThvVKgUBqfNtTp+Hj/fFuCyImQ60ZPKGGH4ywq66vSlO0&#10;fqY3nOrUCQ6hWBgNNqWxkDI2Fp2JKz8isXb0wZnEa+hkG8zM4W6QmVL30pme+IM1I+4tNqf67DiF&#10;8u/jMoTP15dnu63nL3yactT69matHkAkXNKfGS74jA4VMx38mdooBg15rrhL0pBtQFx0lW34cNDA&#10;Q1al/F+g+gVQSwMEFAAAAAgAh07iQGkX2kXnAQAAtwMAAA4AAABkcnMvZTJvRG9jLnhtbK1TzY7T&#10;MBC+I+07WL7TJEVUS9R0D1vtXhBUAh5g6jiJJf/J423al+AFkLjBiSN33oblMRg73e4Plz2QgzOe&#10;n2/8fR4vL/ZGs50MqJxteDUrOZNWuFbZvuGfPl69POcMI9gWtLOy4QeJ/GJ19mI5+lrO3eB0KwMj&#10;EIv16Bs+xOjrokAxSAM4c15aCnYuGIi0DX3RBhgJ3ehiXpaLYnSh9cEJiUje9RTkR8TwHEDXdUrI&#10;tRM3Rto4oQapIRIlHJRHvsqn7Top4vuuQxmZbjgxjXmlJmRv01qsllD3AfygxPEI8JwjPOFkQFlq&#10;eoJaQwR2E9Q/UEaJ4NB1cSacKSYiWRFiUZVPtPkwgJeZC0mN/iQ6/j9Y8W63CUy1NAlzziwYuvHb&#10;Lz9/f/7259dXWm9/fGcUIZlGjzVlX9pNOO7Qb0LivO+CSX9iw/ZZ2sNJWrmPTJCzWlTzNyWpLihW&#10;ldUiS1/cF/uA8Vo6w5LRcK1sYg417N5ipIaUepeS3NZdKa3z7WnLxoYvXr1O6EAT2dEkkGk8sULb&#10;cwa6p1EXMWREdFq1qTrhYOi3lzqwHaQByV8iS90epaXWa8BhysuhaXSMivQatDINP39YrS2BJMkm&#10;kZK1de0ha5f9dJ+5zXH20sA83Ofq+/e2+g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4AcyZ1gAA&#10;AAgBAAAPAAAAAAAAAAEAIAAAACIAAABkcnMvZG93bnJldi54bWxQSwECFAAUAAAACACHTuJAaRfa&#10;RecBAAC3AwAADgAAAAAAAAABACAAAAAlAQAAZHJzL2Uyb0RvYy54bWxQSwUGAAAAAAYABgBZAQAA&#10;fgUAAAAA&#10;">
                <v:fill on="f" focussize="0,0"/>
                <v:stroke weight="0.5pt" color="#000000 [3200]" miterlimit="8" joinstyle="miter"/>
                <v:imagedata o:title=""/>
                <o:lock v:ext="edit" aspectratio="f"/>
              </v:line>
            </w:pict>
          </mc:Fallback>
        </mc:AlternateContent>
      </w:r>
      <w:r>
        <w:rPr>
          <w:rFonts w:ascii="Times New Roman" w:hAnsi="Times New Roman" w:eastAsia="PMingLiU" w:cs="Times New Roman"/>
          <w:b/>
          <w:bCs/>
          <w:color w:val="000000" w:themeColor="text1"/>
          <w:sz w:val="22"/>
          <w:szCs w:val="22"/>
          <w:lang w:eastAsia="zh-TW"/>
          <w14:textFill>
            <w14:solidFill>
              <w14:schemeClr w14:val="tx1"/>
            </w14:solidFill>
          </w14:textFill>
        </w:rPr>
        <w:tab/>
      </w:r>
      <w:r>
        <w:rPr>
          <w:rFonts w:ascii="Times New Roman" w:hAnsi="Times New Roman" w:eastAsia="PMingLiU" w:cs="Times New Roman"/>
          <w:b/>
          <w:bCs/>
          <w:color w:val="000000" w:themeColor="text1"/>
          <w:sz w:val="22"/>
          <w:szCs w:val="22"/>
          <w:lang w:eastAsia="zh-TW"/>
          <w14:textFill>
            <w14:solidFill>
              <w14:schemeClr w14:val="tx1"/>
            </w14:solidFill>
          </w14:textFill>
        </w:rPr>
        <w:tab/>
      </w:r>
      <w:r>
        <w:rPr>
          <w:rFonts w:hint="eastAsia" w:ascii="Times New Roman" w:hAnsi="Times New Roman" w:eastAsia="PMingLiU" w:cs="Times New Roman"/>
          <w:sz w:val="22"/>
          <w:szCs w:val="22"/>
          <w:lang w:eastAsia="zh-TW"/>
        </w:rPr>
        <w:t>(DD/MM/YYYY)</w:t>
      </w:r>
    </w:p>
    <w:p w14:paraId="0A0AF4D9">
      <w:pPr>
        <w:jc w:val="left"/>
        <w:rPr>
          <w:lang w:val="en-GB"/>
        </w:rPr>
      </w:pPr>
      <w:r>
        <w:rPr>
          <w:rFonts w:ascii="Times New Roman" w:hAnsi="Times New Roman" w:cs="Times New Roman"/>
          <w:sz w:val="22"/>
          <w:szCs w:val="22"/>
          <w:lang w:eastAsia="zh-TW"/>
        </w:rPr>
        <mc:AlternateContent>
          <mc:Choice Requires="wps">
            <w:drawing>
              <wp:anchor distT="0" distB="0" distL="114300" distR="114300" simplePos="0" relativeHeight="251659264" behindDoc="0" locked="0" layoutInCell="1" allowOverlap="1">
                <wp:simplePos x="0" y="0"/>
                <wp:positionH relativeFrom="page">
                  <wp:align>right</wp:align>
                </wp:positionH>
                <wp:positionV relativeFrom="paragraph">
                  <wp:posOffset>190500</wp:posOffset>
                </wp:positionV>
                <wp:extent cx="7543800" cy="0"/>
                <wp:effectExtent l="0" t="0" r="0" b="0"/>
                <wp:wrapNone/>
                <wp:docPr id="11" name="直接连接符 11"/>
                <wp:cNvGraphicFramePr/>
                <a:graphic xmlns:a="http://schemas.openxmlformats.org/drawingml/2006/main">
                  <a:graphicData uri="http://schemas.microsoft.com/office/word/2010/wordprocessingShape">
                    <wps:wsp>
                      <wps:cNvCnPr/>
                      <wps:spPr>
                        <a:xfrm flipV="1">
                          <a:off x="0" y="0"/>
                          <a:ext cx="7543800" cy="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top:15pt;height:0pt;width:594pt;mso-position-horizontal:right;mso-position-horizontal-relative:page;z-index:251659264;mso-width-relative:page;mso-height-relative:page;" filled="f" stroked="t" coordsize="21600,21600" o:gfxdata="UEsDBAoAAAAAAIdO4kAAAAAAAAAAAAAAAAAEAAAAZHJzL1BLAwQUAAAACACHTuJA5OszSNUAAAAH&#10;AQAADwAAAGRycy9kb3ducmV2LnhtbE2Py07DMBBF90j8gzVI7KidIKEQ4nQBygKQEG3ZsJvGQxLh&#10;RxS7TcvXMxULuprHHd17ploenBV7muIQvIZsoUCQb4MZfKfhY9PcFCBiQm/QBk8ajhRhWV9eVFia&#10;MPsV7depE2ziY4ka+pTGUsrY9uQwLsJInrWvMDlMPE6dNBPObO6szJW6kw4Hzwk9jvTYU/u93jkN&#10;2Myr/Ofp/vjy/pqbTzk3z28bq/X1VaYeQCQ6pP9jOOEzOtTMtA07b6KwGviRpOFWcT2pWVFwt/3b&#10;yLqS5/z1L1BLAwQUAAAACACHTuJAlZNN7+wBAAC9AwAADgAAAGRycy9lMm9Eb2MueG1srVNLjhMx&#10;EN0jcQfLe9JJ+Myolc4sJho2CCLx2Vfcdrcl/+TypJNLcAEkdrBiyZ7bzHAMyu6eAMNmFnhh2VXl&#10;V37Pz6uLgzVsLyNq7xq+mM05k074Vruu4e/fXT055wwTuBaMd7LhR4n8Yv340WoItVz63ptWRkYg&#10;DushNLxPKdRVhaKXFnDmg3SUVD5aSLSNXdVGGAjdmmo5n7+oBh/bEL2QiBTdjEk+IcaHAHqltJAb&#10;L66tdGlEjdJAIkrY64B8XW6rlBTpjVIoEzMNJ6apzNSE1rs8V+sV1F2E0GsxXQEecoV7nCxoR01P&#10;UBtIwK6j/gfKahE9epVmwttqJFIUIRaL+T1t3vYQZOFCUmM4iY7/D1a83m8j0y05YcGZA0svfvvp&#10;+83HLz9/fKb59ttXRhmSaQhYU/Wl28Zph2EbM+eDipYpo8MHQikqEC92KCIfTyLLQ2KCgmfPnz09&#10;n5P+4i5XjRAZKkRML6W3LC8abrTL/KGG/StM1JZK70py2PkrbUx5Q+PYQO2XZwUayJiKDEFdbCBy&#10;6DrOwHTkeJFigURvdJuPZyCM3e7SRLaH7JMyMmdq91dZ7r0B7Me6llajgaxO9CeMtg0najSmw8YR&#10;RhZulCqvdr49FgVLnF61dJkcmG3z576c/v3r1r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5Osz&#10;SNUAAAAHAQAADwAAAAAAAAABACAAAAAiAAAAZHJzL2Rvd25yZXYueG1sUEsBAhQAFAAAAAgAh07i&#10;QJWTTe/sAQAAvQMAAA4AAAAAAAAAAQAgAAAAJAEAAGRycy9lMm9Eb2MueG1sUEsFBgAAAAAGAAYA&#10;WQEAAIIFAAAAAA==&#10;">
                <v:fill on="f" focussize="0,0"/>
                <v:stroke weight="1pt" color="#000000 [3213]" miterlimit="8" joinstyle="miter" dashstyle="dash"/>
                <v:imagedata o:title=""/>
                <o:lock v:ext="edit" aspectratio="f"/>
              </v:line>
            </w:pict>
          </mc:Fallback>
        </mc:AlternateContent>
      </w:r>
    </w:p>
    <w:p w14:paraId="7666622A">
      <w:pPr>
        <w:spacing w:line="460" w:lineRule="exact"/>
        <w:jc w:val="center"/>
        <w:rPr>
          <w:rFonts w:ascii="Times New Roman" w:hAnsi="Times New Roman" w:eastAsia="微软雅黑" w:cs="Times New Roman"/>
          <w:b/>
          <w:bCs/>
          <w:color w:val="000000" w:themeColor="text1"/>
          <w:sz w:val="22"/>
          <w:szCs w:val="22"/>
          <w14:textFill>
            <w14:solidFill>
              <w14:schemeClr w14:val="tx1"/>
            </w14:solidFill>
          </w14:textFill>
        </w:rPr>
      </w:pPr>
      <w:r>
        <w:rPr>
          <w:rFonts w:ascii="Times New Roman" w:hAnsi="Times New Roman" w:eastAsia="微软雅黑" w:cs="Times New Roman"/>
          <w:b/>
          <w:bCs/>
          <w:color w:val="000000" w:themeColor="text1"/>
          <w:sz w:val="22"/>
          <w:szCs w:val="22"/>
          <w14:textFill>
            <w14:solidFill>
              <w14:schemeClr w14:val="tx1"/>
            </w14:solidFill>
          </w14:textFill>
        </w:rPr>
        <w:t>Recipient</w:t>
      </w:r>
    </w:p>
    <w:tbl>
      <w:tblPr>
        <w:tblStyle w:val="8"/>
        <w:tblpPr w:leftFromText="180" w:rightFromText="180" w:vertAnchor="text" w:horzAnchor="page" w:tblpXSpec="center" w:tblpY="301"/>
        <w:tblOverlap w:val="never"/>
        <w:tblW w:w="99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5"/>
        <w:gridCol w:w="2608"/>
        <w:gridCol w:w="836"/>
        <w:gridCol w:w="1959"/>
        <w:gridCol w:w="2200"/>
      </w:tblGrid>
      <w:tr w14:paraId="08D62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50D0CDA2">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Name in English </w:t>
            </w:r>
          </w:p>
        </w:tc>
        <w:tc>
          <w:tcPr>
            <w:tcW w:w="7602" w:type="dxa"/>
            <w:gridSpan w:val="4"/>
            <w:shd w:val="clear" w:color="auto" w:fill="auto"/>
            <w:vAlign w:val="center"/>
          </w:tcPr>
          <w:p w14:paraId="756D9ABD">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r>
      <w:tr w14:paraId="1B10C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1B42B051">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Name in Chinese</w:t>
            </w:r>
          </w:p>
        </w:tc>
        <w:tc>
          <w:tcPr>
            <w:tcW w:w="7602" w:type="dxa"/>
            <w:gridSpan w:val="4"/>
            <w:shd w:val="clear" w:color="auto" w:fill="auto"/>
            <w:vAlign w:val="center"/>
          </w:tcPr>
          <w:p w14:paraId="6872E6E5">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448A1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6D96E28E">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Registration No.</w:t>
            </w:r>
          </w:p>
        </w:tc>
        <w:tc>
          <w:tcPr>
            <w:tcW w:w="3444" w:type="dxa"/>
            <w:gridSpan w:val="2"/>
            <w:shd w:val="clear" w:color="auto" w:fill="auto"/>
            <w:vAlign w:val="center"/>
          </w:tcPr>
          <w:p w14:paraId="507E5CB1">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c>
          <w:tcPr>
            <w:tcW w:w="1959" w:type="dxa"/>
            <w:shd w:val="clear" w:color="auto" w:fill="auto"/>
            <w:vAlign w:val="center"/>
          </w:tcPr>
          <w:p w14:paraId="1AB6DCED">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HKID/Passport NO.(first 4 digits)</w:t>
            </w:r>
          </w:p>
        </w:tc>
        <w:tc>
          <w:tcPr>
            <w:tcW w:w="2198" w:type="dxa"/>
            <w:shd w:val="clear" w:color="auto" w:fill="auto"/>
            <w:vAlign w:val="center"/>
          </w:tcPr>
          <w:p w14:paraId="744635C7">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02BA5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7FAD85CB">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Test kit(s) Serial No.*</w:t>
            </w:r>
          </w:p>
        </w:tc>
        <w:tc>
          <w:tcPr>
            <w:tcW w:w="7602" w:type="dxa"/>
            <w:gridSpan w:val="4"/>
            <w:shd w:val="clear" w:color="auto" w:fill="auto"/>
            <w:vAlign w:val="center"/>
          </w:tcPr>
          <w:p w14:paraId="3EF2C69D">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p>
        </w:tc>
      </w:tr>
      <w:tr w14:paraId="6572F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41B2AA90">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Discipline</w:t>
            </w:r>
          </w:p>
        </w:tc>
        <w:tc>
          <w:tcPr>
            <w:tcW w:w="7602" w:type="dxa"/>
            <w:gridSpan w:val="4"/>
            <w:shd w:val="clear" w:color="auto" w:fill="auto"/>
            <w:vAlign w:val="center"/>
          </w:tcPr>
          <w:p w14:paraId="7E462E81">
            <w:pPr>
              <w:spacing w:line="300" w:lineRule="exact"/>
              <w:ind w:left="210" w:leftChars="10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r>
              <w:rPr>
                <w:rFonts w:hint="eastAsia" w:ascii="Times New Roman" w:hAnsi="Times New Roman" w:eastAsia="PMingLiU" w:cs="Times New Roman"/>
                <w:color w:val="000000" w:themeColor="text1"/>
                <w:sz w:val="22"/>
                <w:szCs w:val="22"/>
                <w:lang w:eastAsia="zh-TW"/>
                <w14:textFill>
                  <w14:solidFill>
                    <w14:schemeClr w14:val="tx1"/>
                  </w14:solidFill>
                </w14:textFill>
              </w:rPr>
              <w:t xml:space="preserve"> </w:t>
            </w:r>
            <w:r>
              <w:rPr>
                <w:rFonts w:ascii="Times New Roman" w:hAnsi="Times New Roman" w:eastAsia="宋体" w:cs="Times New Roman"/>
                <w:color w:val="000000" w:themeColor="text1"/>
                <w:sz w:val="22"/>
                <w:szCs w:val="22"/>
                <w14:textFill>
                  <w14:solidFill>
                    <w14:schemeClr w14:val="tx1"/>
                  </w14:solidFill>
                </w14:textFill>
              </w:rPr>
              <w:t>Educational Psychologist</w:t>
            </w:r>
            <w:r>
              <w:rPr>
                <w:rFonts w:ascii="Times New Roman" w:hAnsi="Times New Roman" w:eastAsia="微软雅黑" w:cs="Times New Roman"/>
                <w:color w:val="000000" w:themeColor="text1"/>
                <w:sz w:val="22"/>
                <w:szCs w:val="22"/>
                <w14:textFill>
                  <w14:solidFill>
                    <w14:schemeClr w14:val="tx1"/>
                  </w14:solidFill>
                </w14:textFill>
              </w:rPr>
              <w:t xml:space="preserve">   </w:t>
            </w:r>
            <w:r>
              <w:rPr>
                <w:rFonts w:ascii="Times New Roman" w:hAnsi="Times New Roman" w:eastAsia="微软雅黑" w:cs="Times New Roman"/>
                <w:color w:val="000000" w:themeColor="text1"/>
                <w:sz w:val="22"/>
                <w:szCs w:val="22"/>
                <w14:textFill>
                  <w14:solidFill>
                    <w14:schemeClr w14:val="tx1"/>
                  </w14:solidFill>
                </w14:textFill>
              </w:rPr>
              <w:sym w:font="Wingdings 2" w:char="00A3"/>
            </w:r>
            <w:r>
              <w:rPr>
                <w:rFonts w:hint="eastAsia" w:ascii="Times New Roman" w:hAnsi="Times New Roman" w:eastAsia="PMingLiU" w:cs="Times New Roman"/>
                <w:color w:val="000000" w:themeColor="text1"/>
                <w:sz w:val="22"/>
                <w:szCs w:val="22"/>
                <w:lang w:eastAsia="zh-TW"/>
                <w14:textFill>
                  <w14:solidFill>
                    <w14:schemeClr w14:val="tx1"/>
                  </w14:solidFill>
                </w14:textFill>
              </w:rPr>
              <w:t xml:space="preserve"> </w:t>
            </w:r>
            <w:r>
              <w:rPr>
                <w:rFonts w:ascii="Times New Roman" w:hAnsi="Times New Roman" w:eastAsia="宋体" w:cs="Times New Roman"/>
                <w:color w:val="000000" w:themeColor="text1"/>
                <w:sz w:val="22"/>
                <w:szCs w:val="22"/>
                <w14:textFill>
                  <w14:solidFill>
                    <w14:schemeClr w14:val="tx1"/>
                  </w14:solidFill>
                </w14:textFill>
              </w:rPr>
              <w:t>Clinical Psychologist</w:t>
            </w:r>
          </w:p>
        </w:tc>
      </w:tr>
      <w:tr w14:paraId="06596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05FB8547">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Employment Agency</w:t>
            </w:r>
          </w:p>
        </w:tc>
        <w:tc>
          <w:tcPr>
            <w:tcW w:w="7602" w:type="dxa"/>
            <w:gridSpan w:val="4"/>
            <w:shd w:val="clear" w:color="auto" w:fill="auto"/>
            <w:vAlign w:val="center"/>
          </w:tcPr>
          <w:p w14:paraId="1D349C35">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r>
      <w:tr w14:paraId="4E7BA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shd w:val="clear" w:color="auto" w:fill="auto"/>
            <w:vAlign w:val="center"/>
          </w:tcPr>
          <w:p w14:paraId="2E9A03A7">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Contact Phone Number</w:t>
            </w:r>
          </w:p>
        </w:tc>
        <w:tc>
          <w:tcPr>
            <w:tcW w:w="2608" w:type="dxa"/>
            <w:shd w:val="clear" w:color="auto" w:fill="auto"/>
            <w:vAlign w:val="center"/>
          </w:tcPr>
          <w:p w14:paraId="658AFC4D">
            <w:pPr>
              <w:spacing w:line="300" w:lineRule="exact"/>
              <w:jc w:val="center"/>
              <w:rPr>
                <w:rFonts w:ascii="Times New Roman" w:hAnsi="Times New Roman" w:eastAsia="微软雅黑" w:cs="Times New Roman"/>
                <w:color w:val="000000" w:themeColor="text1"/>
                <w:sz w:val="22"/>
                <w:szCs w:val="22"/>
                <w14:textFill>
                  <w14:solidFill>
                    <w14:schemeClr w14:val="tx1"/>
                  </w14:solidFill>
                </w14:textFill>
              </w:rPr>
            </w:pPr>
          </w:p>
        </w:tc>
        <w:tc>
          <w:tcPr>
            <w:tcW w:w="835" w:type="dxa"/>
            <w:shd w:val="clear" w:color="auto" w:fill="auto"/>
            <w:vAlign w:val="center"/>
          </w:tcPr>
          <w:p w14:paraId="1FFDFFA0">
            <w:pPr>
              <w:spacing w:line="300" w:lineRule="exact"/>
              <w:jc w:val="center"/>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t>Email</w:t>
            </w:r>
          </w:p>
        </w:tc>
        <w:tc>
          <w:tcPr>
            <w:tcW w:w="4158" w:type="dxa"/>
            <w:gridSpan w:val="2"/>
            <w:shd w:val="clear" w:color="auto" w:fill="auto"/>
            <w:vAlign w:val="center"/>
          </w:tcPr>
          <w:p w14:paraId="6E4454F2">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r>
      <w:tr w14:paraId="7338D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vMerge w:val="restart"/>
            <w:shd w:val="clear" w:color="auto" w:fill="auto"/>
            <w:vAlign w:val="center"/>
          </w:tcPr>
          <w:p w14:paraId="79D38571">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Correspondence Address</w:t>
            </w:r>
          </w:p>
        </w:tc>
        <w:tc>
          <w:tcPr>
            <w:tcW w:w="7602" w:type="dxa"/>
            <w:gridSpan w:val="4"/>
            <w:shd w:val="clear" w:color="auto" w:fill="auto"/>
            <w:vAlign w:val="center"/>
          </w:tcPr>
          <w:p w14:paraId="42B34A5E">
            <w:pPr>
              <w:spacing w:line="300" w:lineRule="exact"/>
              <w:jc w:val="left"/>
              <w:rPr>
                <w:rFonts w:ascii="Times New Roman" w:hAnsi="Times New Roman" w:eastAsia="微软雅黑" w:cs="Times New Roman"/>
                <w:color w:val="000000" w:themeColor="text1"/>
                <w:sz w:val="22"/>
                <w:szCs w:val="22"/>
                <w14:textFill>
                  <w14:solidFill>
                    <w14:schemeClr w14:val="tx1"/>
                  </w14:solidFill>
                </w14:textFill>
              </w:rPr>
            </w:pPr>
          </w:p>
        </w:tc>
      </w:tr>
      <w:tr w14:paraId="7995D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375" w:type="dxa"/>
            <w:vMerge w:val="continue"/>
            <w:shd w:val="clear" w:color="auto" w:fill="auto"/>
            <w:vAlign w:val="center"/>
          </w:tcPr>
          <w:p w14:paraId="67A893E3">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c>
          <w:tcPr>
            <w:tcW w:w="7602" w:type="dxa"/>
            <w:gridSpan w:val="4"/>
            <w:shd w:val="clear" w:color="auto" w:fill="auto"/>
            <w:vAlign w:val="center"/>
          </w:tcPr>
          <w:p w14:paraId="493E642D">
            <w:pPr>
              <w:spacing w:line="300" w:lineRule="exact"/>
              <w:jc w:val="left"/>
              <w:rPr>
                <w:rFonts w:ascii="Times New Roman" w:hAnsi="Times New Roman" w:eastAsia="宋体" w:cs="Times New Roman"/>
                <w:color w:val="000000" w:themeColor="text1"/>
                <w:sz w:val="22"/>
                <w:szCs w:val="22"/>
                <w14:textFill>
                  <w14:solidFill>
                    <w14:schemeClr w14:val="tx1"/>
                  </w14:solidFill>
                </w14:textFill>
              </w:rPr>
            </w:pPr>
          </w:p>
        </w:tc>
      </w:tr>
      <w:tr w14:paraId="00A4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9978" w:type="dxa"/>
            <w:gridSpan w:val="5"/>
            <w:shd w:val="clear" w:color="auto" w:fill="auto"/>
            <w:vAlign w:val="center"/>
          </w:tcPr>
          <w:p w14:paraId="39408EC8">
            <w:pPr>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fldChar w:fldCharType="begin">
                <w:ffData>
                  <w:name w:val="Check1"/>
                  <w:enabled/>
                  <w:calcOnExit w:val="0"/>
                  <w:checkBox>
                    <w:sizeAuto/>
                    <w:default w:val="0"/>
                    <w:checked w:val="0"/>
                  </w:checkBox>
                </w:ffData>
              </w:fldChar>
            </w:r>
            <w:r>
              <w:rPr>
                <w:rFonts w:ascii="Times New Roman" w:hAnsi="Times New Roman" w:eastAsia="宋体" w:cs="Times New Roman"/>
                <w:color w:val="000000" w:themeColor="text1"/>
                <w:sz w:val="22"/>
                <w:szCs w:val="22"/>
                <w14:textFill>
                  <w14:solidFill>
                    <w14:schemeClr w14:val="tx1"/>
                  </w14:solidFill>
                </w14:textFill>
              </w:rPr>
              <w:instrText xml:space="preserve"> FORMCHECKBOX </w:instrText>
            </w:r>
            <w:r>
              <w:rPr>
                <w:rFonts w:ascii="Times New Roman" w:hAnsi="Times New Roman" w:eastAsia="宋体" w:cs="Times New Roman"/>
                <w:color w:val="000000" w:themeColor="text1"/>
                <w:sz w:val="22"/>
                <w:szCs w:val="22"/>
                <w14:textFill>
                  <w14:solidFill>
                    <w14:schemeClr w14:val="tx1"/>
                  </w14:solidFill>
                </w14:textFill>
              </w:rPr>
              <w:fldChar w:fldCharType="separate"/>
            </w:r>
            <w:r>
              <w:rPr>
                <w:rFonts w:ascii="Times New Roman" w:hAnsi="Times New Roman" w:eastAsia="宋体" w:cs="Times New Roman"/>
                <w:color w:val="000000" w:themeColor="text1"/>
                <w:sz w:val="22"/>
                <w:szCs w:val="22"/>
                <w14:textFill>
                  <w14:solidFill>
                    <w14:schemeClr w14:val="tx1"/>
                  </w14:solidFill>
                </w14:textFill>
              </w:rPr>
              <w:fldChar w:fldCharType="end"/>
            </w:r>
            <w:r>
              <w:rPr>
                <w:rFonts w:ascii="Times New Roman" w:hAnsi="Times New Roman" w:eastAsia="宋体" w:cs="Times New Roman"/>
                <w:color w:val="000000" w:themeColor="text1"/>
                <w:sz w:val="22"/>
                <w:szCs w:val="22"/>
                <w14:textFill>
                  <w14:solidFill>
                    <w14:schemeClr w14:val="tx1"/>
                  </w14:solidFill>
                </w14:textFill>
              </w:rPr>
              <w:t xml:space="preserve"> I agree to accept the test kit(s)*. </w:t>
            </w:r>
          </w:p>
          <w:p w14:paraId="0567F813">
            <w:pPr>
              <w:rPr>
                <w:rFonts w:ascii="Times New Roman" w:hAnsi="Times New Roman" w:eastAsia="宋体" w:cs="Times New Roman"/>
                <w:color w:val="000000" w:themeColor="text1"/>
                <w:sz w:val="22"/>
                <w:szCs w:val="22"/>
                <w14:textFill>
                  <w14:solidFill>
                    <w14:schemeClr w14:val="tx1"/>
                  </w14:solidFill>
                </w14:textFill>
              </w:rPr>
            </w:pPr>
            <w:r>
              <w:rPr>
                <w:rFonts w:ascii="Times New Roman" w:hAnsi="Times New Roman" w:eastAsia="宋体" w:cs="Times New Roman"/>
                <w:color w:val="000000" w:themeColor="text1"/>
                <w:sz w:val="22"/>
                <w:szCs w:val="22"/>
                <w14:textFill>
                  <w14:solidFill>
                    <w14:schemeClr w14:val="tx1"/>
                  </w14:solidFill>
                </w14:textFill>
              </w:rPr>
              <w:fldChar w:fldCharType="begin">
                <w:ffData>
                  <w:name w:val="Check1"/>
                  <w:enabled/>
                  <w:calcOnExit w:val="0"/>
                  <w:checkBox>
                    <w:sizeAuto/>
                    <w:default w:val="0"/>
                    <w:checked w:val="0"/>
                  </w:checkBox>
                </w:ffData>
              </w:fldChar>
            </w:r>
            <w:r>
              <w:rPr>
                <w:rFonts w:ascii="Times New Roman" w:hAnsi="Times New Roman" w:eastAsia="宋体" w:cs="Times New Roman"/>
                <w:color w:val="000000" w:themeColor="text1"/>
                <w:sz w:val="22"/>
                <w:szCs w:val="22"/>
                <w14:textFill>
                  <w14:solidFill>
                    <w14:schemeClr w14:val="tx1"/>
                  </w14:solidFill>
                </w14:textFill>
              </w:rPr>
              <w:instrText xml:space="preserve"> FORMCHECKBOX </w:instrText>
            </w:r>
            <w:r>
              <w:rPr>
                <w:rFonts w:ascii="Times New Roman" w:hAnsi="Times New Roman" w:eastAsia="宋体" w:cs="Times New Roman"/>
                <w:color w:val="000000" w:themeColor="text1"/>
                <w:sz w:val="22"/>
                <w:szCs w:val="22"/>
                <w14:textFill>
                  <w14:solidFill>
                    <w14:schemeClr w14:val="tx1"/>
                  </w14:solidFill>
                </w14:textFill>
              </w:rPr>
              <w:fldChar w:fldCharType="separate"/>
            </w:r>
            <w:r>
              <w:rPr>
                <w:rFonts w:ascii="Times New Roman" w:hAnsi="Times New Roman" w:eastAsia="宋体" w:cs="Times New Roman"/>
                <w:color w:val="000000" w:themeColor="text1"/>
                <w:sz w:val="22"/>
                <w:szCs w:val="22"/>
                <w14:textFill>
                  <w14:solidFill>
                    <w14:schemeClr w14:val="tx1"/>
                  </w14:solidFill>
                </w14:textFill>
              </w:rPr>
              <w:fldChar w:fldCharType="end"/>
            </w:r>
            <w:r>
              <w:rPr>
                <w:rFonts w:ascii="Times New Roman" w:hAnsi="Times New Roman" w:eastAsia="宋体" w:cs="Times New Roman"/>
                <w:color w:val="000000" w:themeColor="text1"/>
                <w:sz w:val="22"/>
                <w:szCs w:val="22"/>
                <w14:textFill>
                  <w14:solidFill>
                    <w14:schemeClr w14:val="tx1"/>
                  </w14:solidFill>
                </w14:textFill>
              </w:rPr>
              <w:t xml:space="preserve"> I acknowledge I have checked the necessary items </w:t>
            </w:r>
            <w:r>
              <w:rPr>
                <w:rFonts w:hint="cs" w:ascii="Times New Roman" w:hAnsi="Times New Roman" w:eastAsia="PMingLiU" w:cs="Times New Roman"/>
                <w:color w:val="000000" w:themeColor="text1"/>
                <w:sz w:val="22"/>
                <w:szCs w:val="22"/>
                <w:lang w:eastAsia="zh-TW"/>
                <w14:textFill>
                  <w14:solidFill>
                    <w14:schemeClr w14:val="tx1"/>
                  </w14:solidFill>
                </w14:textFill>
              </w:rPr>
              <w:t>(</w:t>
            </w:r>
            <w:r>
              <w:rPr>
                <w:rFonts w:ascii="Times New Roman" w:hAnsi="Times New Roman" w:eastAsia="PMingLiU" w:cs="Times New Roman"/>
                <w:color w:val="000000" w:themeColor="text1"/>
                <w:sz w:val="22"/>
                <w:szCs w:val="22"/>
                <w:lang w:eastAsia="zh-TW"/>
                <w14:textFill>
                  <w14:solidFill>
                    <w14:schemeClr w14:val="tx1"/>
                  </w14:solidFill>
                </w14:textFill>
              </w:rPr>
              <w:t xml:space="preserve">as stipulated in Appendix) </w:t>
            </w:r>
            <w:r>
              <w:rPr>
                <w:rFonts w:ascii="Times New Roman" w:hAnsi="Times New Roman" w:eastAsia="宋体" w:cs="Times New Roman"/>
                <w:color w:val="000000" w:themeColor="text1"/>
                <w:sz w:val="22"/>
                <w:szCs w:val="22"/>
                <w14:textFill>
                  <w14:solidFill>
                    <w14:schemeClr w14:val="tx1"/>
                  </w14:solidFill>
                </w14:textFill>
              </w:rPr>
              <w:t xml:space="preserve">and shall comply with the declaration of the registration form accordingly. </w:t>
            </w:r>
          </w:p>
        </w:tc>
      </w:tr>
    </w:tbl>
    <w:p w14:paraId="3CE0DF82">
      <w:pPr>
        <w:jc w:val="left"/>
        <w:rPr>
          <w:rFonts w:ascii="Times New Roman" w:hAnsi="Times New Roman" w:cs="Times New Roman"/>
          <w:sz w:val="22"/>
          <w:szCs w:val="22"/>
        </w:rPr>
      </w:pPr>
    </w:p>
    <w:p w14:paraId="07E20842">
      <w:pPr>
        <w:jc w:val="left"/>
        <w:rPr>
          <w:rFonts w:ascii="Times New Roman" w:hAnsi="Times New Roman" w:eastAsia="PMingLiU" w:cs="Times New Roman"/>
          <w:sz w:val="22"/>
          <w:szCs w:val="22"/>
          <w:lang w:val="en-GB" w:eastAsia="zh-TW"/>
        </w:rPr>
      </w:pPr>
    </w:p>
    <w:p w14:paraId="74BCB910">
      <w:pPr>
        <w:jc w:val="left"/>
        <w:rPr>
          <w:rFonts w:ascii="Times New Roman" w:hAnsi="Times New Roman" w:eastAsia="PMingLiU" w:cs="Times New Roman"/>
          <w:sz w:val="22"/>
          <w:szCs w:val="22"/>
          <w:lang w:val="en-GB" w:eastAsia="zh-TW"/>
        </w:rPr>
      </w:pPr>
    </w:p>
    <w:p w14:paraId="0690CDED">
      <w:pPr>
        <w:ind w:firstLine="220" w:firstLineChars="10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cs="Times New Roman"/>
          <w:sz w:val="22"/>
          <w:szCs w:val="22"/>
          <w:lang w:eastAsia="zh-TW"/>
        </w:rPr>
        <mc:AlternateContent>
          <mc:Choice Requires="wps">
            <w:drawing>
              <wp:anchor distT="0" distB="0" distL="114300" distR="114300" simplePos="0" relativeHeight="251662336" behindDoc="0" locked="0" layoutInCell="1" allowOverlap="1">
                <wp:simplePos x="0" y="0"/>
                <wp:positionH relativeFrom="column">
                  <wp:posOffset>4875530</wp:posOffset>
                </wp:positionH>
                <wp:positionV relativeFrom="paragraph">
                  <wp:posOffset>143510</wp:posOffset>
                </wp:positionV>
                <wp:extent cx="1635125" cy="7620"/>
                <wp:effectExtent l="0" t="0" r="0" b="0"/>
                <wp:wrapNone/>
                <wp:docPr id="13" name="直接连接符 13"/>
                <wp:cNvGraphicFramePr/>
                <a:graphic xmlns:a="http://schemas.openxmlformats.org/drawingml/2006/main">
                  <a:graphicData uri="http://schemas.microsoft.com/office/word/2010/wordprocessingShape">
                    <wps:wsp>
                      <wps:cNvCnPr/>
                      <wps:spPr>
                        <a:xfrm flipV="1">
                          <a:off x="0" y="0"/>
                          <a:ext cx="16351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383.9pt;margin-top:11.3pt;height:0.6pt;width:128.75pt;z-index:251662336;mso-width-relative:page;mso-height-relative:page;" filled="f" stroked="t" coordsize="21600,21600" o:gfxdata="UEsDBAoAAAAAAIdO4kAAAAAAAAAAAAAAAAAEAAAAZHJzL1BLAwQUAAAACACHTuJA6kryB9kAAAAK&#10;AQAADwAAAGRycy9kb3ducmV2LnhtbE2PzW7CMBCE75X6DtZW6q3YSdpA0jgIKhVulQrlbuJtEhGv&#10;Q+zw8/aYU3vc2dHMN8X8Yjp2wsG1liREEwEMqbK6pVrCz/bzZQbMeUVadZZQwhUdzMvHh0Ll2p7p&#10;G08bX7MQQi5XEhrv+5xzVzVolJvYHin8fu1glA/nUHM9qHMINx2PhUi5US2Fhkb1+NFgddiMRsJy&#10;myUrvRvXh6/sFRfLLHLjcSfl81Mk3oF5vPg/M9zxAzqUgWlvR9KOdRKm6TSgewlxnAK7G0T8lgDb&#10;ByWZAS8L/n9CeQNQSwMEFAAAAAgAh07iQEcRBZzuAQAAwAMAAA4AAABkcnMvZTJvRG9jLnhtbK1T&#10;S44TMRDdI3EHy3vSSUYTRq10ZjHRsEEQic/ecdvdlvxTlSedXIILILGDFUv23IbhGJTdIfNhMwt6&#10;YdlV5Vd+r14vL/fOsp0CNME3fDaZcqa8DK3xXcM/vL9+ccEZJuFbYYNXDT8o5Jer58+WQ6zVPPTB&#10;tgoYgXish9jwPqVYVxXKXjmBkxCVp6QO4ESiI3RVC2IgdGer+XS6qIYAbYQgFSJF12OSHxHhKYBB&#10;ayPVOsgbp3waUUFZkYgS9iYiX5XXaq1keqs1qsRsw4lpKis1of02r9VqKeoOROyNPD5BPOUJjzg5&#10;YTw1PUGtRRLsBsw/UM5ICBh0msjgqpFIUYRYzKaPtHnXi6gKF5Ia40l0/H+w8s1uA8y05IQzzrxw&#10;NPHbzz9+ffr6++cXWm+/f2OUIZmGiDVVX/kNHE8YN5A57zU4pq2JHwmlqEC82L6IfDiJrPaJSQrO&#10;Fmfns/k5Z5JyLxfzMoNqRMloETC9UsGxvGm4NT5LIGqxe42JOlPp35Ic9uHaWFvGaD0bGk7wNFwp&#10;yJqaLEFbF4ke+o4zYTvyvExQEDFY0+bbGQeh215ZYDuRnVK+zJq6PSjLrdcC+7GupEYPOZPot7DG&#10;Nfzi/m3rCSRrN6qVd9vQHoqIJU6DLW2OJszOuX8ut+9+vN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6kryB9kAAAAKAQAADwAAAAAAAAABACAAAAAiAAAAZHJzL2Rvd25yZXYueG1sUEsBAhQAFAAA&#10;AAgAh07iQEcRBZzuAQAAwAMAAA4AAAAAAAAAAQAgAAAAKAEAAGRycy9lMm9Eb2MueG1sUEsFBgAA&#10;AAAGAAYAWQEAAIgFAAAAAA==&#10;">
                <v:fill on="f" focussize="0,0"/>
                <v:stroke weight="0.5pt" color="#000000 [3200]" miterlimit="8" joinstyle="miter"/>
                <v:imagedata o:title=""/>
                <o:lock v:ext="edit" aspectratio="f"/>
              </v:line>
            </w:pict>
          </mc:Fallback>
        </mc:AlternateContent>
      </w:r>
      <w:r>
        <w:rPr>
          <w:rFonts w:ascii="Times New Roman" w:hAnsi="Times New Roman" w:cs="Times New Roman"/>
          <w:sz w:val="22"/>
          <w:szCs w:val="22"/>
          <w:lang w:eastAsia="zh-TW"/>
        </w:rPr>
        <mc:AlternateContent>
          <mc:Choice Requires="wps">
            <w:drawing>
              <wp:anchor distT="0" distB="0" distL="114300" distR="114300" simplePos="0" relativeHeight="251663360" behindDoc="0" locked="0" layoutInCell="1" allowOverlap="1">
                <wp:simplePos x="0" y="0"/>
                <wp:positionH relativeFrom="column">
                  <wp:posOffset>478155</wp:posOffset>
                </wp:positionH>
                <wp:positionV relativeFrom="paragraph">
                  <wp:posOffset>194310</wp:posOffset>
                </wp:positionV>
                <wp:extent cx="1381125" cy="7620"/>
                <wp:effectExtent l="0" t="0" r="0" b="0"/>
                <wp:wrapNone/>
                <wp:docPr id="14" name="直接连接符 14"/>
                <wp:cNvGraphicFramePr/>
                <a:graphic xmlns:a="http://schemas.openxmlformats.org/drawingml/2006/main">
                  <a:graphicData uri="http://schemas.microsoft.com/office/word/2010/wordprocessingShape">
                    <wps:wsp>
                      <wps:cNvCnPr/>
                      <wps:spPr>
                        <a:xfrm>
                          <a:off x="0" y="0"/>
                          <a:ext cx="1381125"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37.65pt;margin-top:15.3pt;height:0.6pt;width:108.75pt;z-index:251663360;mso-width-relative:page;mso-height-relative:page;" filled="f" stroked="t" coordsize="21600,21600" o:gfxdata="UEsDBAoAAAAAAIdO4kAAAAAAAAAAAAAAAAAEAAAAZHJzL1BLAwQUAAAACACHTuJAg4wcitYAAAAI&#10;AQAADwAAAGRycy9kb3ducmV2LnhtbE2PQU+EMBCF7yb+h2ZMvLktbFwQKXsw8WBioqIHj106Cyid&#10;Iu0C/nvHkx7nvZdv3iv3qxvEjFPoPWlINgoEUuNtT62Gt9f7qxxEiIasGTyhhm8MsK/Oz0pTWL/Q&#10;C851bAVDKBRGQxfjWEgZmg6dCRs/IrF39JMzkc+plXYyC8PdIFOldtKZnvhDZ0a867D5rE+OKZR9&#10;Hddhen9+euzyevnAhzlDrS8vEnULIuIa/8LwW5+rQ8WdDv5ENohBQ3a95aSGrdqBYD+9SXnKgYUk&#10;B1mV8v+A6gdQSwMEFAAAAAgAh07iQIey6ijpAQAAtgMAAA4AAABkcnMvZTJvRG9jLnhtbK1TzW4T&#10;MRC+I/EOlu9ksykN0SqbHhqVC4JIwAM4Xu+uJf9pxs0mL8ELIHGDE0fuvA3tYzD2hrS0lx66B+94&#10;fr7x93m8vNhbw3YKUHtX83Iy5Uw56Rvtupp//nT1asEZRuEaYbxTNT8o5Berly+WQ6jUzPfeNAoY&#10;gTishlDzPsZQFQXKXlmBEx+Uo2DrwYpIW+iKBsRA6NYUs+l0XgwemgBeKkTyrscgPyLCUwB922qp&#10;1l5eW+XiiArKiEiUsNcB+Sqftm2VjB/aFlVkpubENOaVmpC9TWuxWoqqAxF6LY9HEE85wgNOVmhH&#10;TU9QaxEFuwb9CMpqCR59GyfS22IkkhUhFuX0gTYfexFU5kJSYziJjs8HK9/vNsB0Q5PwmjMnLN34&#10;zddff758v/39jdabnz8YRUimIWBF2ZduA8cdhg0kzvsWbPoTG7bP0h5O0qp9ZJKc5dmiLGfnnEmK&#10;vZnPsvLFXW0AjG+VtywZNTfaJeKiErt3GKkfpf5LSW7nr7Qx+fKMY0PN52fndKVS0EC2NAhk2kCk&#10;0HWcCdPRpMsIGRG90U2qTjgI3fbSANuJNB/5S1yp239pqfVaYD/m5dA4OVZHegxG25ov7lcbRyBJ&#10;sVGjZG19c8jSZT9dZ25zHL00L/f3ufruua3+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OMHIrW&#10;AAAACAEAAA8AAAAAAAAAAQAgAAAAIgAAAGRycy9kb3ducmV2LnhtbFBLAQIUABQAAAAIAIdO4kCH&#10;suoo6QEAALYDAAAOAAAAAAAAAAEAIAAAACUBAABkcnMvZTJvRG9jLnhtbFBLBQYAAAAABgAGAFkB&#10;AACABQAAAAA=&#10;">
                <v:fill on="f" focussize="0,0"/>
                <v:stroke weight="0.5pt" color="#000000 [3200]" miterlimit="8" joinstyle="miter"/>
                <v:imagedata o:title=""/>
                <o:lock v:ext="edit" aspectratio="f"/>
              </v:line>
            </w:pict>
          </mc:Fallback>
        </mc:AlternateContent>
      </w:r>
      <w:r>
        <w:rPr>
          <w:rFonts w:ascii="Times New Roman" w:hAnsi="Times New Roman" w:cs="Times New Roman"/>
          <w:sz w:val="22"/>
          <w:szCs w:val="22"/>
        </w:rPr>
        <w:t>Date:                                            Signature</w:t>
      </w:r>
      <w:r>
        <w:rPr>
          <w:rFonts w:hint="eastAsia" w:ascii="Times New Roman" w:hAnsi="Times New Roman" w:eastAsia="PMingLiU" w:cs="Times New Roman"/>
          <w:sz w:val="22"/>
          <w:szCs w:val="22"/>
          <w:lang w:eastAsia="zh-TW"/>
        </w:rPr>
        <w:t xml:space="preserve"> </w:t>
      </w:r>
      <w:r>
        <w:rPr>
          <w:rFonts w:ascii="Times New Roman" w:hAnsi="Times New Roman" w:cs="Times New Roman"/>
          <w:sz w:val="22"/>
          <w:szCs w:val="22"/>
        </w:rPr>
        <w:t>(</w:t>
      </w:r>
      <w:r>
        <w:rPr>
          <w:rFonts w:hint="eastAsia" w:ascii="Times New Roman" w:hAnsi="Times New Roman" w:eastAsia="PMingLiU" w:cs="Times New Roman"/>
          <w:sz w:val="22"/>
          <w:szCs w:val="22"/>
          <w:lang w:eastAsia="zh-TW"/>
        </w:rPr>
        <w:t>R</w:t>
      </w:r>
      <w:r>
        <w:rPr>
          <w:rFonts w:ascii="Times New Roman" w:hAnsi="Times New Roman" w:cs="Times New Roman"/>
          <w:sz w:val="22"/>
          <w:szCs w:val="22"/>
        </w:rPr>
        <w:t>ecipient):</w:t>
      </w:r>
      <w:r>
        <w:rPr>
          <w:rFonts w:ascii="Times New Roman" w:hAnsi="Times New Roman" w:eastAsia="PMingLiU" w:cs="Times New Roman"/>
          <w:color w:val="000000" w:themeColor="text1"/>
          <w:sz w:val="22"/>
          <w:szCs w:val="22"/>
          <w:lang w:eastAsia="zh-TW"/>
          <w14:textFill>
            <w14:solidFill>
              <w14:schemeClr w14:val="tx1"/>
            </w14:solidFill>
          </w14:textFill>
        </w:rPr>
        <w:tab/>
      </w:r>
    </w:p>
    <w:p w14:paraId="6CD6DA71">
      <w:pPr>
        <w:tabs>
          <w:tab w:val="center" w:pos="4933"/>
          <w:tab w:val="left" w:pos="7112"/>
        </w:tabs>
        <w:spacing w:line="460" w:lineRule="exact"/>
        <w:ind w:firstLine="880" w:firstLineChars="400"/>
        <w:jc w:val="left"/>
        <w:rPr>
          <w:rFonts w:ascii="Times New Roman" w:hAnsi="Times New Roman" w:eastAsia="PMingLiU" w:cs="Times New Roman"/>
          <w:color w:val="000000" w:themeColor="text1"/>
          <w:sz w:val="22"/>
          <w:szCs w:val="22"/>
          <w:lang w:eastAsia="zh-TW"/>
          <w14:textFill>
            <w14:solidFill>
              <w14:schemeClr w14:val="tx1"/>
            </w14:solidFill>
          </w14:textFill>
        </w:rPr>
      </w:pPr>
      <w:r>
        <w:rPr>
          <w:rFonts w:hint="eastAsia" w:ascii="Times New Roman" w:hAnsi="Times New Roman" w:eastAsia="PMingLiU" w:cs="Times New Roman"/>
          <w:sz w:val="22"/>
          <w:szCs w:val="22"/>
          <w:lang w:eastAsia="zh-TW"/>
        </w:rPr>
        <w:t>(DD/MM/YYYY)</w:t>
      </w:r>
    </w:p>
    <w:p w14:paraId="00F5F574">
      <w:pPr>
        <w:tabs>
          <w:tab w:val="center" w:pos="4933"/>
          <w:tab w:val="left" w:pos="7112"/>
        </w:tabs>
        <w:spacing w:line="460" w:lineRule="exact"/>
        <w:jc w:val="left"/>
        <w:rPr>
          <w:rFonts w:ascii="Times New Roman" w:hAnsi="Times New Roman" w:eastAsia="PMingLiU" w:cs="Times New Roman"/>
          <w:color w:val="000000" w:themeColor="text1"/>
          <w:sz w:val="22"/>
          <w:szCs w:val="22"/>
          <w:lang w:eastAsia="zh-TW"/>
          <w14:textFill>
            <w14:solidFill>
              <w14:schemeClr w14:val="tx1"/>
            </w14:solidFill>
          </w14:textFill>
        </w:rPr>
      </w:pPr>
    </w:p>
    <w:p w14:paraId="0E01DEB5">
      <w:pPr>
        <w:tabs>
          <w:tab w:val="center" w:pos="4933"/>
          <w:tab w:val="left" w:pos="7112"/>
        </w:tabs>
        <w:spacing w:line="460" w:lineRule="exact"/>
        <w:jc w:val="left"/>
        <w:rPr>
          <w:rFonts w:ascii="Times New Roman" w:hAnsi="Times New Roman" w:cs="Times New Roman"/>
          <w:color w:val="000000" w:themeColor="text1"/>
          <w:sz w:val="22"/>
          <w:szCs w:val="22"/>
          <w14:textFill>
            <w14:solidFill>
              <w14:schemeClr w14:val="tx1"/>
            </w14:solidFill>
          </w14:textFill>
        </w:rPr>
      </w:pPr>
      <w:r>
        <w:rPr>
          <w:rFonts w:ascii="Times New Roman" w:hAnsi="Times New Roman" w:eastAsia="PMingLiU" w:cs="Times New Roman"/>
          <w:color w:val="000000" w:themeColor="text1"/>
          <w:sz w:val="22"/>
          <w:szCs w:val="22"/>
          <w:lang w:val="en-GB" w:eastAsia="zh-TW"/>
          <w14:textFill>
            <w14:solidFill>
              <w14:schemeClr w14:val="tx1"/>
            </w14:solidFill>
          </w14:textFill>
        </w:rPr>
        <w:br w:type="textWrapping"/>
      </w:r>
      <w:r>
        <w:rPr>
          <w:rFonts w:ascii="Times New Roman" w:hAnsi="Times New Roman" w:eastAsia="微软雅黑" w:cs="Times New Roman"/>
          <w:color w:val="000000" w:themeColor="text1"/>
          <w:sz w:val="22"/>
          <w:szCs w:val="22"/>
          <w14:textFill>
            <w14:solidFill>
              <w14:schemeClr w14:val="tx1"/>
            </w14:solidFill>
          </w14:textFill>
        </w:rPr>
        <w:t>Section B: OFFICIAL USE ONLY</w:t>
      </w:r>
      <w:r>
        <w:rPr>
          <w:rFonts w:hint="eastAsia" w:ascii="Times New Roman" w:hAnsi="Times New Roman" w:eastAsia="PMingLiU" w:cs="Times New Roman"/>
          <w:color w:val="000000" w:themeColor="text1"/>
          <w:sz w:val="22"/>
          <w:szCs w:val="22"/>
          <w:lang w:eastAsia="zh-TW"/>
          <w14:textFill>
            <w14:solidFill>
              <w14:schemeClr w14:val="tx1"/>
            </w14:solidFill>
          </w14:textFill>
        </w:rPr>
        <w:t xml:space="preserve"> </w:t>
      </w:r>
      <w:r>
        <w:rPr>
          <w:rFonts w:ascii="Times New Roman" w:hAnsi="Times New Roman" w:eastAsia="微软雅黑" w:cs="Times New Roman"/>
          <w:i/>
          <w:iCs/>
          <w:color w:val="000000" w:themeColor="text1"/>
          <w:sz w:val="22"/>
          <w:szCs w:val="22"/>
          <w14:textFill>
            <w14:solidFill>
              <w14:schemeClr w14:val="tx1"/>
            </w14:solidFill>
          </w14:textFill>
        </w:rPr>
        <w:t>(To be completed by the Publisher or its authorized agent)</w:t>
      </w:r>
    </w:p>
    <w:tbl>
      <w:tblPr>
        <w:tblStyle w:val="8"/>
        <w:tblpPr w:leftFromText="180" w:rightFromText="180" w:vertAnchor="text" w:horzAnchor="page" w:tblpX="762" w:tblpY="17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86"/>
      </w:tblGrid>
      <w:tr w14:paraId="05F73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01" w:hRule="atLeast"/>
        </w:trPr>
        <w:tc>
          <w:tcPr>
            <w:tcW w:w="4786" w:type="dxa"/>
          </w:tcPr>
          <w:p w14:paraId="2CED9EB7">
            <w:pPr>
              <w:tabs>
                <w:tab w:val="center" w:pos="4933"/>
                <w:tab w:val="left" w:pos="7112"/>
              </w:tabs>
              <w:spacing w:line="46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Registration Number (Transferor):</w:t>
            </w:r>
          </w:p>
          <w:p w14:paraId="32EE95D8">
            <w:pPr>
              <w:jc w:val="left"/>
              <w:rPr>
                <w:rFonts w:ascii="Times New Roman" w:hAnsi="Times New Roman" w:cs="Times New Roman"/>
                <w:sz w:val="22"/>
                <w:szCs w:val="22"/>
              </w:rPr>
            </w:pPr>
          </w:p>
        </w:tc>
      </w:tr>
      <w:tr w14:paraId="4D9EA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4786" w:type="dxa"/>
          </w:tcPr>
          <w:p w14:paraId="791C4C0E">
            <w:pPr>
              <w:jc w:val="left"/>
              <w:rPr>
                <w:rFonts w:ascii="Times New Roman" w:hAnsi="Times New Roman" w:cs="Times New Roman"/>
                <w:sz w:val="22"/>
                <w:szCs w:val="22"/>
              </w:rPr>
            </w:pPr>
            <w:r>
              <w:rPr>
                <w:rFonts w:ascii="Times New Roman" w:hAnsi="Times New Roman" w:eastAsia="微软雅黑" w:cs="Times New Roman"/>
                <w:color w:val="000000" w:themeColor="text1"/>
                <w:sz w:val="22"/>
                <w:szCs w:val="22"/>
                <w14:textFill>
                  <w14:solidFill>
                    <w14:schemeClr w14:val="tx1"/>
                  </w14:solidFill>
                </w14:textFill>
              </w:rPr>
              <w:t>Registration Number (Recipient):</w:t>
            </w:r>
          </w:p>
        </w:tc>
      </w:tr>
      <w:tr w14:paraId="64C34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4786" w:type="dxa"/>
          </w:tcPr>
          <w:p w14:paraId="5B4798F1">
            <w:pPr>
              <w:jc w:val="left"/>
              <w:rPr>
                <w:rFonts w:ascii="Times New Roman" w:hAnsi="Times New Roman" w:cs="Times New Roman"/>
                <w:sz w:val="22"/>
                <w:szCs w:val="22"/>
              </w:rPr>
            </w:pPr>
            <w:r>
              <w:rPr>
                <w:rFonts w:ascii="Times New Roman" w:hAnsi="Times New Roman" w:eastAsia="微软雅黑" w:cs="Times New Roman"/>
                <w:color w:val="000000" w:themeColor="text1"/>
                <w:sz w:val="22"/>
                <w:szCs w:val="22"/>
                <w14:textFill>
                  <w14:solidFill>
                    <w14:schemeClr w14:val="tx1"/>
                  </w14:solidFill>
                </w14:textFill>
              </w:rPr>
              <w:t>Date:</w:t>
            </w:r>
          </w:p>
        </w:tc>
      </w:tr>
    </w:tbl>
    <w:tbl>
      <w:tblPr>
        <w:tblStyle w:val="8"/>
        <w:tblpPr w:leftFromText="180" w:rightFromText="180" w:vertAnchor="text" w:horzAnchor="margin" w:tblpXSpec="right" w:tblpY="1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26"/>
      </w:tblGrid>
      <w:tr w14:paraId="77B82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926" w:type="dxa"/>
          </w:tcPr>
          <w:p w14:paraId="0888808C">
            <w:pPr>
              <w:tabs>
                <w:tab w:val="center" w:pos="4933"/>
                <w:tab w:val="left" w:pos="7112"/>
              </w:tabs>
              <w:spacing w:line="460" w:lineRule="exact"/>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Authorized Signature:</w:t>
            </w:r>
          </w:p>
        </w:tc>
      </w:tr>
      <w:tr w14:paraId="09DD8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4926" w:type="dxa"/>
          </w:tcPr>
          <w:p w14:paraId="7015A811">
            <w:pPr>
              <w:tabs>
                <w:tab w:val="center" w:pos="4933"/>
                <w:tab w:val="left" w:pos="7112"/>
              </w:tabs>
              <w:spacing w:line="460" w:lineRule="exact"/>
              <w:jc w:val="left"/>
              <w:rPr>
                <w:rFonts w:ascii="Times New Roman" w:hAnsi="Times New Roman" w:eastAsia="微软雅黑" w:cs="Times New Roman"/>
                <w:i/>
                <w:iCs/>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Official Chop:</w:t>
            </w:r>
          </w:p>
        </w:tc>
      </w:tr>
    </w:tbl>
    <w:p w14:paraId="5D829C29">
      <w:pPr>
        <w:jc w:val="left"/>
        <w:rPr>
          <w:rFonts w:ascii="Times New Roman" w:hAnsi="Times New Roman" w:eastAsia="PMingLiU" w:cs="Times New Roman"/>
          <w:sz w:val="22"/>
          <w:szCs w:val="22"/>
          <w:lang w:eastAsia="zh-TW"/>
        </w:rPr>
      </w:pPr>
    </w:p>
    <w:p w14:paraId="37B89746">
      <w:pPr>
        <w:rPr>
          <w:rFonts w:ascii="Times New Roman" w:hAnsi="Times New Roman" w:cs="Times New Roman"/>
          <w:sz w:val="22"/>
          <w:szCs w:val="22"/>
        </w:rPr>
      </w:pPr>
    </w:p>
    <w:p w14:paraId="3F902455">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     </w:t>
      </w:r>
    </w:p>
    <w:p w14:paraId="17CEAACC">
      <w:pPr>
        <w:jc w:val="left"/>
        <w:rPr>
          <w:rFonts w:ascii="Times New Roman" w:hAnsi="Times New Roman" w:eastAsia="微软雅黑" w:cs="Times New Roman"/>
          <w:color w:val="000000" w:themeColor="text1"/>
          <w:sz w:val="22"/>
          <w:szCs w:val="22"/>
          <w14:textFill>
            <w14:solidFill>
              <w14:schemeClr w14:val="tx1"/>
            </w14:solidFill>
          </w14:textFill>
        </w:rPr>
        <w:sectPr>
          <w:pgSz w:w="11906" w:h="16838"/>
          <w:pgMar w:top="457" w:right="720" w:bottom="380" w:left="720" w:header="851" w:footer="992" w:gutter="0"/>
          <w:cols w:space="425" w:num="1"/>
          <w:docGrid w:type="lines" w:linePitch="312" w:charSpace="0"/>
        </w:sectPr>
      </w:pPr>
    </w:p>
    <w:p w14:paraId="6185C51B">
      <w:pPr>
        <w:jc w:val="center"/>
        <w:rPr>
          <w:rFonts w:ascii="Times New Roman" w:hAnsi="Times New Roman" w:eastAsia="PMingLiU" w:cs="Times New Roman"/>
          <w:b/>
          <w:bCs/>
          <w:color w:val="000000" w:themeColor="text1"/>
          <w:sz w:val="22"/>
          <w:szCs w:val="22"/>
          <w:lang w:val="en-GB" w:eastAsia="zh-TW"/>
          <w14:textFill>
            <w14:solidFill>
              <w14:schemeClr w14:val="tx1"/>
            </w14:solidFill>
          </w14:textFill>
        </w:rPr>
      </w:pPr>
      <w:r>
        <w:rPr>
          <w:rFonts w:hint="eastAsia" w:ascii="Times New Roman" w:hAnsi="Times New Roman" w:eastAsia="PMingLiU" w:cs="Times New Roman"/>
          <w:b/>
          <w:bCs/>
          <w:color w:val="000000" w:themeColor="text1"/>
          <w:sz w:val="22"/>
          <w:szCs w:val="22"/>
          <w:lang w:eastAsia="zh-TW"/>
          <w14:textFill>
            <w14:solidFill>
              <w14:schemeClr w14:val="tx1"/>
            </w14:solidFill>
          </w14:textFill>
        </w:rPr>
        <w:t>A</w:t>
      </w:r>
      <w:r>
        <w:rPr>
          <w:rFonts w:ascii="Times New Roman" w:hAnsi="Times New Roman" w:eastAsia="PMingLiU" w:cs="Times New Roman"/>
          <w:b/>
          <w:bCs/>
          <w:color w:val="000000" w:themeColor="text1"/>
          <w:sz w:val="22"/>
          <w:szCs w:val="22"/>
          <w:lang w:val="en-GB" w:eastAsia="zh-TW"/>
          <w14:textFill>
            <w14:solidFill>
              <w14:schemeClr w14:val="tx1"/>
            </w14:solidFill>
          </w14:textFill>
        </w:rPr>
        <w:t>ppendix</w:t>
      </w:r>
    </w:p>
    <w:p w14:paraId="6E7B0662">
      <w:pPr>
        <w:jc w:val="center"/>
        <w:rPr>
          <w:rFonts w:ascii="Times New Roman" w:hAnsi="Times New Roman" w:eastAsia="微软雅黑" w:cs="Times New Roman"/>
          <w:b/>
          <w:bCs/>
          <w:color w:val="000000" w:themeColor="text1"/>
          <w:sz w:val="22"/>
          <w:szCs w:val="22"/>
          <w14:textFill>
            <w14:solidFill>
              <w14:schemeClr w14:val="tx1"/>
            </w14:solidFill>
          </w14:textFill>
        </w:rPr>
      </w:pPr>
      <w:r>
        <w:rPr>
          <w:rFonts w:ascii="Times New Roman" w:hAnsi="Times New Roman" w:eastAsia="微软雅黑" w:cs="Times New Roman"/>
          <w:b/>
          <w:bCs/>
          <w:color w:val="000000" w:themeColor="text1"/>
          <w:sz w:val="22"/>
          <w:szCs w:val="22"/>
          <w14:textFill>
            <w14:solidFill>
              <w14:schemeClr w14:val="tx1"/>
            </w14:solidFill>
          </w14:textFill>
        </w:rPr>
        <w:t>Important notes for the kit transfer of individual users</w:t>
      </w:r>
    </w:p>
    <w:p w14:paraId="30644E08">
      <w:pPr>
        <w:numPr>
          <w:ilvl w:val="0"/>
          <w:numId w:val="1"/>
        </w:num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It is the dual responsibility of the transferor and recipient to ensure that the items of test kit(s) are complete before confirmation to avoid future arguments. </w:t>
      </w:r>
    </w:p>
    <w:p w14:paraId="117F448E">
      <w:pPr>
        <w:numPr>
          <w:ilvl w:val="0"/>
          <w:numId w:val="1"/>
        </w:num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Upon transfer, the recipient is required to mail the hard copy of this signed form to King May within 5 working days. </w:t>
      </w:r>
    </w:p>
    <w:p w14:paraId="4612B693">
      <w:pPr>
        <w:numPr>
          <w:ilvl w:val="0"/>
          <w:numId w:val="1"/>
        </w:num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King May shall return the copy of the approved signed form by mail to both parties to confirm the transfer and the new ownership. Test kits should not be used before receiving the confirmation from King May.  </w:t>
      </w:r>
    </w:p>
    <w:p w14:paraId="700EC761">
      <w:pPr>
        <w:numPr>
          <w:ilvl w:val="0"/>
          <w:numId w:val="1"/>
        </w:num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The transferor is no longer responsible for the test kit(s) upon receiving the confirmation notice from King May. </w:t>
      </w:r>
    </w:p>
    <w:p w14:paraId="274ECBFC">
      <w:pPr>
        <w:numPr>
          <w:ilvl w:val="0"/>
          <w:numId w:val="1"/>
        </w:num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The below (suggested) checklist is provided for reference only.   </w:t>
      </w:r>
    </w:p>
    <w:tbl>
      <w:tblPr>
        <w:tblStyle w:val="8"/>
        <w:tblpPr w:leftFromText="180" w:rightFromText="180" w:vertAnchor="text" w:horzAnchor="page" w:tblpX="980" w:tblpY="3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1"/>
        <w:gridCol w:w="4321"/>
      </w:tblGrid>
      <w:tr w14:paraId="22110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63E0CC80">
            <w:pPr>
              <w:jc w:val="left"/>
              <w:rPr>
                <w:rFonts w:ascii="Times New Roman" w:hAnsi="Times New Roman" w:eastAsia="微软雅黑" w:cs="Times New Roman"/>
                <w:color w:val="000000" w:themeColor="text1"/>
                <w:sz w:val="22"/>
                <w:szCs w:val="22"/>
                <w14:textFill>
                  <w14:solidFill>
                    <w14:schemeClr w14:val="tx1"/>
                  </w14:solidFill>
                </w14:textFill>
              </w:rPr>
            </w:pPr>
          </w:p>
        </w:tc>
        <w:tc>
          <w:tcPr>
            <w:tcW w:w="4321" w:type="dxa"/>
          </w:tcPr>
          <w:p w14:paraId="131EB2A4">
            <w:pPr>
              <w:jc w:val="left"/>
              <w:rPr>
                <w:rFonts w:ascii="Times New Roman" w:hAnsi="Times New Roman" w:eastAsia="微软雅黑" w:cs="Times New Roman"/>
                <w:color w:val="000000" w:themeColor="text1"/>
                <w:sz w:val="22"/>
                <w:szCs w:val="22"/>
                <w:u w:val="single"/>
                <w14:textFill>
                  <w14:solidFill>
                    <w14:schemeClr w14:val="tx1"/>
                  </w14:solidFill>
                </w14:textFill>
              </w:rPr>
            </w:pPr>
            <w:r>
              <w:rPr>
                <w:rFonts w:ascii="Times New Roman" w:hAnsi="Times New Roman" w:eastAsia="微软雅黑" w:cs="Times New Roman"/>
                <w:color w:val="000000" w:themeColor="text1"/>
                <w:sz w:val="22"/>
                <w:szCs w:val="22"/>
                <w:u w:val="single"/>
                <w14:textFill>
                  <w14:solidFill>
                    <w14:schemeClr w14:val="tx1"/>
                  </w14:solidFill>
                </w14:textFill>
              </w:rPr>
              <w:t>WPPSI-IV(HK)</w:t>
            </w:r>
          </w:p>
        </w:tc>
      </w:tr>
      <w:tr w14:paraId="72C5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18B4C8A8">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3FFEA2CB">
            <w:pPr>
              <w:pStyle w:val="11"/>
              <w:numPr>
                <w:ilvl w:val="0"/>
                <w:numId w:val="2"/>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Manual</w:t>
            </w:r>
          </w:p>
        </w:tc>
      </w:tr>
      <w:tr w14:paraId="098F3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7B5BA98E">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1F14580D">
            <w:pPr>
              <w:pStyle w:val="11"/>
              <w:numPr>
                <w:ilvl w:val="0"/>
                <w:numId w:val="2"/>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Stimulus Booklet1-3</w:t>
            </w:r>
          </w:p>
        </w:tc>
      </w:tr>
      <w:tr w14:paraId="4701F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441" w:type="dxa"/>
          </w:tcPr>
          <w:p w14:paraId="5829DFB2">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0BD7B47F">
            <w:pPr>
              <w:pStyle w:val="11"/>
              <w:numPr>
                <w:ilvl w:val="0"/>
                <w:numId w:val="2"/>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Block Design Blocks (14)</w:t>
            </w:r>
          </w:p>
        </w:tc>
      </w:tr>
      <w:tr w14:paraId="15ECE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27178900">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5CEB0EBA">
            <w:pPr>
              <w:pStyle w:val="11"/>
              <w:numPr>
                <w:ilvl w:val="0"/>
                <w:numId w:val="2"/>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Object Assembly Puzzles (12)</w:t>
            </w:r>
          </w:p>
        </w:tc>
      </w:tr>
      <w:tr w14:paraId="2373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441" w:type="dxa"/>
          </w:tcPr>
          <w:p w14:paraId="2DFB3223">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7D8FA0F9">
            <w:pPr>
              <w:pStyle w:val="11"/>
              <w:numPr>
                <w:ilvl w:val="0"/>
                <w:numId w:val="2"/>
              </w:numPr>
              <w:tabs>
                <w:tab w:val="left" w:pos="312"/>
              </w:tabs>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 Zoo Locations </w:t>
            </w:r>
            <w:r>
              <w:rPr>
                <w:rFonts w:hint="eastAsia" w:ascii="Times New Roman" w:hAnsi="Times New Roman" w:eastAsia="微软雅黑" w:cs="Times New Roman"/>
                <w:color w:val="000000" w:themeColor="text1"/>
                <w:sz w:val="22"/>
                <w:szCs w:val="22"/>
                <w:lang w:val="en-US" w:eastAsia="zh-CN"/>
                <w14:textFill>
                  <w14:solidFill>
                    <w14:schemeClr w14:val="tx1"/>
                  </w14:solidFill>
                </w14:textFill>
              </w:rPr>
              <w:t>Animal Card (1 set)</w:t>
            </w:r>
          </w:p>
        </w:tc>
      </w:tr>
      <w:tr w14:paraId="41386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5FCFED1F">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vAlign w:val="top"/>
          </w:tcPr>
          <w:p w14:paraId="748BDAE5">
            <w:pPr>
              <w:pStyle w:val="11"/>
              <w:numPr>
                <w:ilvl w:val="0"/>
                <w:numId w:val="2"/>
              </w:numPr>
              <w:tabs>
                <w:tab w:val="left" w:pos="312"/>
              </w:tabs>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 Zoo Locations Layouts</w:t>
            </w:r>
          </w:p>
          <w:p w14:paraId="1F7CE947">
            <w:pPr>
              <w:pStyle w:val="11"/>
              <w:tabs>
                <w:tab w:val="left" w:pos="312"/>
              </w:tabs>
              <w:ind w:left="360"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(3 double-sided 42</w:t>
            </w:r>
            <w:r>
              <w:rPr>
                <w:rFonts w:ascii="Times New Roman" w:hAnsi="Times New Roman" w:eastAsia="微软雅黑" w:cs="Times New Roman"/>
                <w:color w:val="000000" w:themeColor="text1"/>
                <w:sz w:val="22"/>
                <w:szCs w:val="22"/>
                <w:lang w:val="en-GB"/>
                <w14:textFill>
                  <w14:solidFill>
                    <w14:schemeClr w14:val="tx1"/>
                  </w14:solidFill>
                </w14:textFill>
              </w:rPr>
              <w:t>x</w:t>
            </w:r>
            <w:r>
              <w:rPr>
                <w:rFonts w:ascii="Times New Roman" w:hAnsi="Times New Roman" w:eastAsia="微软雅黑" w:cs="Times New Roman"/>
                <w:color w:val="000000" w:themeColor="text1"/>
                <w:sz w:val="22"/>
                <w:szCs w:val="22"/>
                <w14:textFill>
                  <w14:solidFill>
                    <w14:schemeClr w14:val="tx1"/>
                  </w14:solidFill>
                </w14:textFill>
              </w:rPr>
              <w:t>29cm)</w:t>
            </w:r>
          </w:p>
        </w:tc>
      </w:tr>
      <w:tr w14:paraId="56FE1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1DE881C0">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vAlign w:val="top"/>
          </w:tcPr>
          <w:p w14:paraId="1120765C">
            <w:pPr>
              <w:pStyle w:val="11"/>
              <w:numPr>
                <w:ilvl w:val="0"/>
                <w:numId w:val="2"/>
              </w:numPr>
              <w:ind w:left="360" w:leftChars="0" w:hanging="360" w:firstLine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Bug Search Scoring Key</w:t>
            </w:r>
          </w:p>
        </w:tc>
      </w:tr>
      <w:tr w14:paraId="3EC50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162E2F7E">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vAlign w:val="top"/>
          </w:tcPr>
          <w:p w14:paraId="424CB6A4">
            <w:pPr>
              <w:pStyle w:val="11"/>
              <w:numPr>
                <w:ilvl w:val="0"/>
                <w:numId w:val="2"/>
              </w:numPr>
              <w:ind w:left="360" w:leftChars="0" w:hanging="360" w:firstLine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Cancellation Scoring Template</w:t>
            </w:r>
          </w:p>
        </w:tc>
      </w:tr>
      <w:tr w14:paraId="0B51A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2E1A48B0">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vAlign w:val="top"/>
          </w:tcPr>
          <w:p w14:paraId="71338F1D">
            <w:pPr>
              <w:pStyle w:val="11"/>
              <w:numPr>
                <w:ilvl w:val="0"/>
                <w:numId w:val="2"/>
              </w:numPr>
              <w:ind w:left="360" w:leftChars="0" w:hanging="360" w:firstLine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Animal Coding Scoring Key</w:t>
            </w:r>
          </w:p>
        </w:tc>
      </w:tr>
      <w:tr w14:paraId="2BBA8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1" w:type="dxa"/>
          </w:tcPr>
          <w:p w14:paraId="526D493B">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vAlign w:val="top"/>
          </w:tcPr>
          <w:p w14:paraId="1F361798">
            <w:pPr>
              <w:pStyle w:val="11"/>
              <w:numPr>
                <w:ilvl w:val="0"/>
                <w:numId w:val="2"/>
              </w:numPr>
              <w:tabs>
                <w:tab w:val="left" w:pos="474"/>
              </w:tabs>
              <w:ind w:left="360" w:leftChars="0" w:hanging="360" w:firstLine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Ink Dauber (optional)</w:t>
            </w:r>
          </w:p>
        </w:tc>
      </w:tr>
      <w:tr w14:paraId="53503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441" w:type="dxa"/>
          </w:tcPr>
          <w:p w14:paraId="4E0F8B4C">
            <w:pPr>
              <w:jc w:val="left"/>
              <w:rPr>
                <w:rFonts w:ascii="Times New Roman" w:hAnsi="Times New Roman" w:eastAsia="微软雅黑" w:cs="Times New Roman"/>
                <w:color w:val="000000" w:themeColor="text1"/>
                <w:sz w:val="22"/>
                <w:szCs w:val="22"/>
                <w14:textFill>
                  <w14:solidFill>
                    <w14:schemeClr w14:val="tx1"/>
                  </w14:solidFill>
                </w14:textFill>
              </w:rPr>
            </w:pPr>
          </w:p>
        </w:tc>
        <w:tc>
          <w:tcPr>
            <w:tcW w:w="4321" w:type="dxa"/>
            <w:vAlign w:val="top"/>
          </w:tcPr>
          <w:p w14:paraId="16B37503">
            <w:pPr>
              <w:pStyle w:val="11"/>
              <w:numPr>
                <w:ilvl w:val="0"/>
                <w:numId w:val="2"/>
              </w:numPr>
              <w:ind w:left="360" w:leftChars="0" w:hanging="360" w:firstLine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CD of WPPSI-IV Technical and interpretive Manual</w:t>
            </w:r>
          </w:p>
        </w:tc>
      </w:tr>
    </w:tbl>
    <w:p w14:paraId="3EB5D0EC">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 </w:t>
      </w:r>
    </w:p>
    <w:tbl>
      <w:tblPr>
        <w:tblStyle w:val="8"/>
        <w:tblpPr w:leftFromText="180" w:rightFromText="180" w:vertAnchor="text" w:horzAnchor="margin" w:tblpXSpec="right" w:tblpY="1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9"/>
        <w:gridCol w:w="4528"/>
      </w:tblGrid>
      <w:tr w14:paraId="685C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7FA952C4">
            <w:pPr>
              <w:jc w:val="left"/>
              <w:rPr>
                <w:rFonts w:ascii="Times New Roman" w:hAnsi="Times New Roman" w:eastAsia="微软雅黑" w:cs="Times New Roman"/>
                <w:color w:val="000000" w:themeColor="text1"/>
                <w:sz w:val="22"/>
                <w:szCs w:val="22"/>
                <w14:textFill>
                  <w14:solidFill>
                    <w14:schemeClr w14:val="tx1"/>
                  </w14:solidFill>
                </w14:textFill>
              </w:rPr>
            </w:pPr>
          </w:p>
        </w:tc>
        <w:tc>
          <w:tcPr>
            <w:tcW w:w="4528" w:type="dxa"/>
          </w:tcPr>
          <w:p w14:paraId="770A7CA3">
            <w:pPr>
              <w:ind w:left="21" w:leftChars="1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WISC-IV(HK)</w:t>
            </w:r>
          </w:p>
        </w:tc>
      </w:tr>
      <w:tr w14:paraId="020EA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29" w:type="dxa"/>
          </w:tcPr>
          <w:p w14:paraId="3CBF45A8">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10E02596">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Manual</w:t>
            </w:r>
          </w:p>
        </w:tc>
      </w:tr>
      <w:tr w14:paraId="213C9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061D9FF5">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398E4011">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Stimulus Booklet</w:t>
            </w:r>
          </w:p>
        </w:tc>
      </w:tr>
      <w:tr w14:paraId="2D24C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29" w:type="dxa"/>
          </w:tcPr>
          <w:p w14:paraId="2B77C29E">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2C720489">
            <w:pPr>
              <w:pStyle w:val="11"/>
              <w:numPr>
                <w:ilvl w:val="0"/>
                <w:numId w:val="3"/>
              </w:numPr>
              <w:ind w:left="21" w:leftChars="10" w:right="-86" w:rightChars="-41"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GAI-CPI Manual</w:t>
            </w:r>
          </w:p>
        </w:tc>
      </w:tr>
      <w:tr w14:paraId="69ABE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77DEC1F4">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37C3B2B7">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Block Design Blocks (9 blocks)</w:t>
            </w:r>
          </w:p>
        </w:tc>
      </w:tr>
      <w:tr w14:paraId="77DDD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29" w:type="dxa"/>
          </w:tcPr>
          <w:p w14:paraId="01D9665D">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0C38BE01">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Scoring Key for Coding</w:t>
            </w:r>
          </w:p>
        </w:tc>
      </w:tr>
      <w:tr w14:paraId="134AD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13F599E4">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501D68D0">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Scoring Key for Symbol Search</w:t>
            </w:r>
          </w:p>
        </w:tc>
      </w:tr>
      <w:tr w14:paraId="228E0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39C4C26D">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4C638FBC">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Cancellation Scoring Template</w:t>
            </w:r>
          </w:p>
        </w:tc>
      </w:tr>
      <w:tr w14:paraId="1B5D2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429" w:type="dxa"/>
          </w:tcPr>
          <w:p w14:paraId="3E646550">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2C8F953E">
            <w:pPr>
              <w:pStyle w:val="11"/>
              <w:numPr>
                <w:ilvl w:val="0"/>
                <w:numId w:val="3"/>
              </w:numPr>
              <w:ind w:left="445" w:leftChars="10" w:hanging="424" w:hangingChars="193"/>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CD of WISC-IV Technical and interpretive   Manual</w:t>
            </w:r>
          </w:p>
        </w:tc>
      </w:tr>
      <w:tr w14:paraId="7565F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29" w:type="dxa"/>
          </w:tcPr>
          <w:p w14:paraId="5F2A6CC8">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528" w:type="dxa"/>
          </w:tcPr>
          <w:p w14:paraId="799C1F33">
            <w:pPr>
              <w:pStyle w:val="11"/>
              <w:numPr>
                <w:ilvl w:val="0"/>
                <w:numId w:val="3"/>
              </w:numPr>
              <w:ind w:left="21" w:leftChars="10" w:firstLine="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Short Form Manual (optional)</w:t>
            </w:r>
          </w:p>
        </w:tc>
      </w:tr>
    </w:tbl>
    <w:p w14:paraId="5B4DE628">
      <w:pPr>
        <w:jc w:val="left"/>
        <w:rPr>
          <w:rFonts w:ascii="Times New Roman" w:hAnsi="Times New Roman" w:eastAsia="微软雅黑" w:cs="Times New Roman"/>
          <w:color w:val="000000" w:themeColor="text1"/>
          <w:sz w:val="22"/>
          <w:szCs w:val="22"/>
          <w:lang w:val="en-GB"/>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 xml:space="preserve">  </w:t>
      </w:r>
    </w:p>
    <w:p w14:paraId="0F1FAC89">
      <w:pPr>
        <w:jc w:val="left"/>
        <w:rPr>
          <w:rFonts w:ascii="Times New Roman" w:hAnsi="Times New Roman" w:cs="Times New Roman"/>
          <w:sz w:val="22"/>
          <w:szCs w:val="22"/>
        </w:rPr>
      </w:pPr>
      <w:bookmarkStart w:id="1" w:name="_GoBack"/>
      <w:bookmarkEnd w:id="1"/>
    </w:p>
    <w:p w14:paraId="4D2AB96B">
      <w:pPr>
        <w:jc w:val="left"/>
        <w:rPr>
          <w:rFonts w:ascii="Times New Roman" w:hAnsi="Times New Roman" w:cs="Times New Roman"/>
          <w:sz w:val="22"/>
          <w:szCs w:val="22"/>
        </w:rPr>
      </w:pPr>
      <w:r>
        <w:rPr>
          <w:rFonts w:ascii="Times New Roman" w:hAnsi="Times New Roman" w:cs="Times New Roman"/>
          <w:sz w:val="22"/>
          <w:szCs w:val="22"/>
        </w:rPr>
        <w:t xml:space="preserve">   </w:t>
      </w:r>
    </w:p>
    <w:p w14:paraId="02352B67">
      <w:pPr>
        <w:jc w:val="left"/>
        <w:rPr>
          <w:rFonts w:ascii="Times New Roman" w:hAnsi="Times New Roman" w:cs="Times New Roman"/>
          <w:color w:val="000000" w:themeColor="text1"/>
          <w:sz w:val="22"/>
          <w:szCs w:val="22"/>
          <w14:textFill>
            <w14:solidFill>
              <w14:schemeClr w14:val="tx1"/>
            </w14:solidFill>
          </w14:textFill>
        </w:rPr>
      </w:pPr>
      <w:r>
        <w:rPr>
          <w:rFonts w:ascii="Times New Roman" w:hAnsi="Times New Roman" w:cs="Times New Roman"/>
          <w:sz w:val="22"/>
          <w:szCs w:val="22"/>
        </w:rPr>
        <w:t xml:space="preserve">  </w:t>
      </w:r>
    </w:p>
    <w:tbl>
      <w:tblPr>
        <w:tblStyle w:val="8"/>
        <w:tblpPr w:leftFromText="180" w:rightFromText="180" w:vertAnchor="text" w:horzAnchor="page" w:tblpX="957" w:tblpY="1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1"/>
        <w:gridCol w:w="4321"/>
      </w:tblGrid>
      <w:tr w14:paraId="1147C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4CCECE2E">
            <w:pPr>
              <w:jc w:val="left"/>
              <w:rPr>
                <w:rFonts w:ascii="Times New Roman" w:hAnsi="Times New Roman" w:eastAsia="微软雅黑" w:cs="Times New Roman"/>
                <w:color w:val="000000" w:themeColor="text1"/>
                <w:sz w:val="22"/>
                <w:szCs w:val="22"/>
                <w14:textFill>
                  <w14:solidFill>
                    <w14:schemeClr w14:val="tx1"/>
                  </w14:solidFill>
                </w14:textFill>
              </w:rPr>
            </w:pPr>
          </w:p>
        </w:tc>
        <w:tc>
          <w:tcPr>
            <w:tcW w:w="4321" w:type="dxa"/>
          </w:tcPr>
          <w:p w14:paraId="34C8AAA8">
            <w:pPr>
              <w:jc w:val="left"/>
              <w:rPr>
                <w:rFonts w:ascii="Times New Roman" w:hAnsi="Times New Roman" w:eastAsia="微软雅黑" w:cs="Times New Roman"/>
                <w:color w:val="000000" w:themeColor="text1"/>
                <w:sz w:val="22"/>
                <w:szCs w:val="22"/>
                <w:u w:val="single"/>
                <w14:textFill>
                  <w14:solidFill>
                    <w14:schemeClr w14:val="tx1"/>
                  </w14:solidFill>
                </w14:textFill>
              </w:rPr>
            </w:pPr>
            <w:r>
              <w:rPr>
                <w:rFonts w:ascii="Times New Roman" w:hAnsi="Times New Roman" w:eastAsia="微软雅黑" w:cs="Times New Roman"/>
                <w:color w:val="000000" w:themeColor="text1"/>
                <w:sz w:val="22"/>
                <w:szCs w:val="22"/>
                <w:u w:val="single"/>
                <w14:textFill>
                  <w14:solidFill>
                    <w14:schemeClr w14:val="tx1"/>
                  </w14:solidFill>
                </w14:textFill>
              </w:rPr>
              <w:t>WAIS-IV(HK)</w:t>
            </w:r>
          </w:p>
        </w:tc>
      </w:tr>
      <w:tr w14:paraId="13D6A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09C6C6A1">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29BEB29B">
            <w:pPr>
              <w:pStyle w:val="11"/>
              <w:numPr>
                <w:ilvl w:val="0"/>
                <w:numId w:val="4"/>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Manual</w:t>
            </w:r>
          </w:p>
        </w:tc>
      </w:tr>
      <w:tr w14:paraId="08AE9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441" w:type="dxa"/>
          </w:tcPr>
          <w:p w14:paraId="2DB46739">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7CE8C3DB">
            <w:pPr>
              <w:pStyle w:val="11"/>
              <w:numPr>
                <w:ilvl w:val="0"/>
                <w:numId w:val="4"/>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Stimulus Booklet</w:t>
            </w:r>
          </w:p>
        </w:tc>
      </w:tr>
      <w:tr w14:paraId="6FF0A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2C655701">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46C78972">
            <w:pPr>
              <w:pStyle w:val="11"/>
              <w:numPr>
                <w:ilvl w:val="0"/>
                <w:numId w:val="4"/>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Block Design Blocks (9 blocks)</w:t>
            </w:r>
          </w:p>
        </w:tc>
      </w:tr>
      <w:tr w14:paraId="76548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441" w:type="dxa"/>
          </w:tcPr>
          <w:p w14:paraId="7EBEC49C">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7789A38F">
            <w:pPr>
              <w:pStyle w:val="11"/>
              <w:numPr>
                <w:ilvl w:val="0"/>
                <w:numId w:val="4"/>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Scoring Key for Coding</w:t>
            </w:r>
          </w:p>
        </w:tc>
      </w:tr>
      <w:tr w14:paraId="23477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41" w:type="dxa"/>
          </w:tcPr>
          <w:p w14:paraId="24CFC344">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5182D58E">
            <w:pPr>
              <w:pStyle w:val="11"/>
              <w:numPr>
                <w:ilvl w:val="0"/>
                <w:numId w:val="4"/>
              </w:numPr>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Scoring Key for Symbol Search</w:t>
            </w:r>
          </w:p>
        </w:tc>
      </w:tr>
      <w:tr w14:paraId="48B90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441" w:type="dxa"/>
          </w:tcPr>
          <w:p w14:paraId="07CE1382">
            <w:pPr>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sym w:font="Wingdings 2" w:char="00A3"/>
            </w:r>
          </w:p>
        </w:tc>
        <w:tc>
          <w:tcPr>
            <w:tcW w:w="4321" w:type="dxa"/>
          </w:tcPr>
          <w:p w14:paraId="2F46C324">
            <w:pPr>
              <w:pStyle w:val="11"/>
              <w:numPr>
                <w:ilvl w:val="0"/>
                <w:numId w:val="4"/>
              </w:numPr>
              <w:tabs>
                <w:tab w:val="left" w:pos="312"/>
              </w:tabs>
              <w:ind w:leftChars="0"/>
              <w:jc w:val="left"/>
              <w:rPr>
                <w:rFonts w:ascii="Times New Roman" w:hAnsi="Times New Roman" w:eastAsia="微软雅黑" w:cs="Times New Roman"/>
                <w:color w:val="000000" w:themeColor="text1"/>
                <w:sz w:val="22"/>
                <w:szCs w:val="22"/>
                <w14:textFill>
                  <w14:solidFill>
                    <w14:schemeClr w14:val="tx1"/>
                  </w14:solidFill>
                </w14:textFill>
              </w:rPr>
            </w:pPr>
            <w:r>
              <w:rPr>
                <w:rFonts w:ascii="Times New Roman" w:hAnsi="Times New Roman" w:eastAsia="微软雅黑" w:cs="Times New Roman"/>
                <w:color w:val="000000" w:themeColor="text1"/>
                <w:sz w:val="22"/>
                <w:szCs w:val="22"/>
                <w14:textFill>
                  <w14:solidFill>
                    <w14:schemeClr w14:val="tx1"/>
                  </w14:solidFill>
                </w14:textFill>
              </w:rPr>
              <w:t>CD of WISC-IV Technical and interpretive Manual</w:t>
            </w:r>
          </w:p>
        </w:tc>
      </w:tr>
    </w:tbl>
    <w:p w14:paraId="61CB50C4">
      <w:pPr>
        <w:jc w:val="left"/>
        <w:rPr>
          <w:rFonts w:ascii="Times New Roman" w:hAnsi="Times New Roman" w:cs="Times New Roman"/>
          <w:color w:val="000000" w:themeColor="text1"/>
          <w:sz w:val="22"/>
          <w:szCs w:val="22"/>
          <w14:textFill>
            <w14:solidFill>
              <w14:schemeClr w14:val="tx1"/>
            </w14:solidFill>
          </w14:textFill>
        </w:rPr>
      </w:pPr>
    </w:p>
    <w:sectPr>
      <w:pgSz w:w="11906" w:h="16838"/>
      <w:pgMar w:top="993" w:right="720" w:bottom="38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PMingLiU">
    <w:altName w:val="Microsoft JhengHei UI"/>
    <w:panose1 w:val="02010601000101010101"/>
    <w:charset w:val="88"/>
    <w:family w:val="roman"/>
    <w:pitch w:val="default"/>
    <w:sig w:usb0="00000000" w:usb1="00000000" w:usb2="00000016" w:usb3="00000000" w:csb0="00100001" w:csb1="00000000"/>
  </w:font>
  <w:font w:name="PMingLiU">
    <w:altName w:val="Segoe Print"/>
    <w:panose1 w:val="00000000000000000000"/>
    <w:charset w:val="00"/>
    <w:family w:val="auto"/>
    <w:pitch w:val="default"/>
    <w:sig w:usb0="00000000" w:usb1="00000000" w:usb2="00000000" w:usb3="00000000" w:csb0="00000000" w:csb1="00000000"/>
  </w:font>
  <w:font w:name="Microsoft JhengHei UI">
    <w:panose1 w:val="020B0604030504040204"/>
    <w:charset w:val="88"/>
    <w:family w:val="auto"/>
    <w:pitch w:val="default"/>
    <w:sig w:usb0="000002A7" w:usb1="28CF4400" w:usb2="00000016" w:usb3="00000000" w:csb0="00100009"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1C2412"/>
    <w:multiLevelType w:val="singleLevel"/>
    <w:tmpl w:val="AB1C2412"/>
    <w:lvl w:ilvl="0" w:tentative="0">
      <w:start w:val="1"/>
      <w:numFmt w:val="decimal"/>
      <w:suff w:val="space"/>
      <w:lvlText w:val="(%1)"/>
      <w:lvlJc w:val="left"/>
    </w:lvl>
  </w:abstractNum>
  <w:abstractNum w:abstractNumId="1">
    <w:nsid w:val="11D43112"/>
    <w:multiLevelType w:val="multilevel"/>
    <w:tmpl w:val="11D43112"/>
    <w:lvl w:ilvl="0" w:tentative="0">
      <w:start w:val="1"/>
      <w:numFmt w:val="decimal"/>
      <w:lvlText w:val="%1."/>
      <w:lvlJc w:val="left"/>
      <w:pPr>
        <w:ind w:left="360" w:hanging="360"/>
      </w:pPr>
      <w:rPr>
        <w:rFonts w:hint="default"/>
      </w:rPr>
    </w:lvl>
    <w:lvl w:ilvl="1" w:tentative="0">
      <w:start w:val="1"/>
      <w:numFmt w:val="ideographTraditional"/>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ideographTraditional"/>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ideographTraditional"/>
      <w:lvlText w:val="%8、"/>
      <w:lvlJc w:val="left"/>
      <w:pPr>
        <w:ind w:left="3840" w:hanging="480"/>
      </w:pPr>
    </w:lvl>
    <w:lvl w:ilvl="8" w:tentative="0">
      <w:start w:val="1"/>
      <w:numFmt w:val="lowerRoman"/>
      <w:lvlText w:val="%9."/>
      <w:lvlJc w:val="right"/>
      <w:pPr>
        <w:ind w:left="4320" w:hanging="480"/>
      </w:pPr>
    </w:lvl>
  </w:abstractNum>
  <w:abstractNum w:abstractNumId="2">
    <w:nsid w:val="4E56753E"/>
    <w:multiLevelType w:val="multilevel"/>
    <w:tmpl w:val="4E56753E"/>
    <w:lvl w:ilvl="0" w:tentative="0">
      <w:start w:val="1"/>
      <w:numFmt w:val="decimal"/>
      <w:lvlText w:val="%1."/>
      <w:lvlJc w:val="left"/>
      <w:pPr>
        <w:ind w:left="360" w:hanging="360"/>
      </w:pPr>
      <w:rPr>
        <w:rFonts w:hint="default"/>
      </w:rPr>
    </w:lvl>
    <w:lvl w:ilvl="1" w:tentative="0">
      <w:start w:val="1"/>
      <w:numFmt w:val="ideographTraditional"/>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ideographTraditional"/>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ideographTraditional"/>
      <w:lvlText w:val="%8、"/>
      <w:lvlJc w:val="left"/>
      <w:pPr>
        <w:ind w:left="3840" w:hanging="480"/>
      </w:pPr>
    </w:lvl>
    <w:lvl w:ilvl="8" w:tentative="0">
      <w:start w:val="1"/>
      <w:numFmt w:val="lowerRoman"/>
      <w:lvlText w:val="%9."/>
      <w:lvlJc w:val="right"/>
      <w:pPr>
        <w:ind w:left="4320" w:hanging="480"/>
      </w:pPr>
    </w:lvl>
  </w:abstractNum>
  <w:abstractNum w:abstractNumId="3">
    <w:nsid w:val="579A65F3"/>
    <w:multiLevelType w:val="multilevel"/>
    <w:tmpl w:val="579A65F3"/>
    <w:lvl w:ilvl="0" w:tentative="0">
      <w:start w:val="1"/>
      <w:numFmt w:val="decimal"/>
      <w:lvlText w:val="%1."/>
      <w:lvlJc w:val="left"/>
      <w:pPr>
        <w:ind w:left="360" w:hanging="360"/>
      </w:pPr>
      <w:rPr>
        <w:rFonts w:hint="default"/>
      </w:rPr>
    </w:lvl>
    <w:lvl w:ilvl="1" w:tentative="0">
      <w:start w:val="1"/>
      <w:numFmt w:val="ideographTraditional"/>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ideographTraditional"/>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ideographTraditional"/>
      <w:lvlText w:val="%8、"/>
      <w:lvlJc w:val="left"/>
      <w:pPr>
        <w:ind w:left="3840" w:hanging="480"/>
      </w:pPr>
    </w:lvl>
    <w:lvl w:ilvl="8" w:tentative="0">
      <w:start w:val="1"/>
      <w:numFmt w:val="lowerRoman"/>
      <w:lvlText w:val="%9."/>
      <w:lvlJc w:val="right"/>
      <w:pPr>
        <w:ind w:left="4320" w:hanging="4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jb3VudCI6MzcsImhkaWQiOiI1Y2RiZDkzNzYxMTk3N2JkNDVmYzQzNzk3ZGYwMmFlNiIsInVzZXJDb3VudCI6MTN9"/>
  </w:docVars>
  <w:rsids>
    <w:rsidRoot w:val="46E048F8"/>
    <w:rsid w:val="0008350B"/>
    <w:rsid w:val="00162373"/>
    <w:rsid w:val="001915EC"/>
    <w:rsid w:val="00210316"/>
    <w:rsid w:val="00221A53"/>
    <w:rsid w:val="002251AE"/>
    <w:rsid w:val="0024391F"/>
    <w:rsid w:val="002610AA"/>
    <w:rsid w:val="00285C4F"/>
    <w:rsid w:val="00380F8A"/>
    <w:rsid w:val="003A6181"/>
    <w:rsid w:val="00403E15"/>
    <w:rsid w:val="004D1DF4"/>
    <w:rsid w:val="0057773C"/>
    <w:rsid w:val="0059724C"/>
    <w:rsid w:val="0061158A"/>
    <w:rsid w:val="00693454"/>
    <w:rsid w:val="006F460C"/>
    <w:rsid w:val="00726B38"/>
    <w:rsid w:val="007620B4"/>
    <w:rsid w:val="007A315D"/>
    <w:rsid w:val="008C7954"/>
    <w:rsid w:val="008F04A2"/>
    <w:rsid w:val="008F6AEE"/>
    <w:rsid w:val="00924E25"/>
    <w:rsid w:val="00932BED"/>
    <w:rsid w:val="00937C61"/>
    <w:rsid w:val="009B3700"/>
    <w:rsid w:val="00A76259"/>
    <w:rsid w:val="00AA7E84"/>
    <w:rsid w:val="00B95A20"/>
    <w:rsid w:val="00BA4223"/>
    <w:rsid w:val="00BE6F50"/>
    <w:rsid w:val="00C15B2A"/>
    <w:rsid w:val="00D14A2B"/>
    <w:rsid w:val="00D81117"/>
    <w:rsid w:val="00DA6EAC"/>
    <w:rsid w:val="00DC16EB"/>
    <w:rsid w:val="00E500B3"/>
    <w:rsid w:val="00E52584"/>
    <w:rsid w:val="00E72CCD"/>
    <w:rsid w:val="00E75B1A"/>
    <w:rsid w:val="00EB434F"/>
    <w:rsid w:val="00FC2D59"/>
    <w:rsid w:val="02996366"/>
    <w:rsid w:val="079F3292"/>
    <w:rsid w:val="0A9C07A0"/>
    <w:rsid w:val="0B536D2E"/>
    <w:rsid w:val="0B61270F"/>
    <w:rsid w:val="0C5745FC"/>
    <w:rsid w:val="0E2F10F9"/>
    <w:rsid w:val="0F3B2E32"/>
    <w:rsid w:val="108153F5"/>
    <w:rsid w:val="117E028D"/>
    <w:rsid w:val="12DE0AC8"/>
    <w:rsid w:val="143178C8"/>
    <w:rsid w:val="154E3C4B"/>
    <w:rsid w:val="15B50D11"/>
    <w:rsid w:val="1AEB2ADF"/>
    <w:rsid w:val="1B415D1D"/>
    <w:rsid w:val="1BB00BCC"/>
    <w:rsid w:val="1C2C0185"/>
    <w:rsid w:val="1D1218AC"/>
    <w:rsid w:val="1DB00010"/>
    <w:rsid w:val="21C77B3B"/>
    <w:rsid w:val="224E4971"/>
    <w:rsid w:val="235C775E"/>
    <w:rsid w:val="23642C3B"/>
    <w:rsid w:val="242F572D"/>
    <w:rsid w:val="246B3123"/>
    <w:rsid w:val="27220408"/>
    <w:rsid w:val="27E41E47"/>
    <w:rsid w:val="2B9E594C"/>
    <w:rsid w:val="2D753E59"/>
    <w:rsid w:val="2DCC67A0"/>
    <w:rsid w:val="2E893F72"/>
    <w:rsid w:val="3220082C"/>
    <w:rsid w:val="34927BB3"/>
    <w:rsid w:val="35B04BF9"/>
    <w:rsid w:val="35BD4BE3"/>
    <w:rsid w:val="389C6887"/>
    <w:rsid w:val="39221784"/>
    <w:rsid w:val="3A02062E"/>
    <w:rsid w:val="3E95247A"/>
    <w:rsid w:val="3F4343E8"/>
    <w:rsid w:val="3F966C0E"/>
    <w:rsid w:val="420F78AC"/>
    <w:rsid w:val="42425239"/>
    <w:rsid w:val="43C56C08"/>
    <w:rsid w:val="448F316F"/>
    <w:rsid w:val="453C0D3D"/>
    <w:rsid w:val="46E048F8"/>
    <w:rsid w:val="479F4109"/>
    <w:rsid w:val="481E24F4"/>
    <w:rsid w:val="49F31A25"/>
    <w:rsid w:val="4CD46C29"/>
    <w:rsid w:val="4ECA0395"/>
    <w:rsid w:val="520C2D5F"/>
    <w:rsid w:val="56997917"/>
    <w:rsid w:val="573133E6"/>
    <w:rsid w:val="583A0626"/>
    <w:rsid w:val="59154BEF"/>
    <w:rsid w:val="598D4786"/>
    <w:rsid w:val="59DB3C9E"/>
    <w:rsid w:val="5C831D5A"/>
    <w:rsid w:val="5CF91C38"/>
    <w:rsid w:val="5FD660BF"/>
    <w:rsid w:val="60C67C8F"/>
    <w:rsid w:val="66C15063"/>
    <w:rsid w:val="676664B7"/>
    <w:rsid w:val="68665234"/>
    <w:rsid w:val="694F3806"/>
    <w:rsid w:val="6FC26A88"/>
    <w:rsid w:val="71AB7A47"/>
    <w:rsid w:val="72167C9A"/>
    <w:rsid w:val="72D57255"/>
    <w:rsid w:val="73E6120B"/>
    <w:rsid w:val="74BF147C"/>
    <w:rsid w:val="74E455E5"/>
    <w:rsid w:val="75605A3E"/>
    <w:rsid w:val="764D5571"/>
    <w:rsid w:val="78D83818"/>
    <w:rsid w:val="7B4B5DA2"/>
    <w:rsid w:val="7CB34AE1"/>
    <w:rsid w:val="7E9049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6"/>
    <w:qFormat/>
    <w:uiPriority w:val="0"/>
    <w:pPr>
      <w:jc w:val="left"/>
    </w:pPr>
  </w:style>
  <w:style w:type="paragraph" w:styleId="3">
    <w:name w:val="Balloon Text"/>
    <w:basedOn w:val="1"/>
    <w:link w:val="14"/>
    <w:qFormat/>
    <w:uiPriority w:val="0"/>
    <w:rPr>
      <w:rFonts w:asciiTheme="majorHAnsi" w:hAnsiTheme="majorHAnsi" w:eastAsiaTheme="majorEastAsia" w:cstheme="majorBidi"/>
      <w:sz w:val="18"/>
      <w:szCs w:val="18"/>
    </w:rPr>
  </w:style>
  <w:style w:type="paragraph" w:styleId="4">
    <w:name w:val="footer"/>
    <w:basedOn w:val="1"/>
    <w:link w:val="13"/>
    <w:qFormat/>
    <w:uiPriority w:val="0"/>
    <w:pPr>
      <w:tabs>
        <w:tab w:val="center" w:pos="4513"/>
        <w:tab w:val="right" w:pos="9026"/>
      </w:tabs>
      <w:snapToGrid w:val="0"/>
    </w:pPr>
    <w:rPr>
      <w:sz w:val="20"/>
      <w:szCs w:val="20"/>
    </w:rPr>
  </w:style>
  <w:style w:type="paragraph" w:styleId="5">
    <w:name w:val="header"/>
    <w:basedOn w:val="1"/>
    <w:link w:val="12"/>
    <w:qFormat/>
    <w:uiPriority w:val="0"/>
    <w:pPr>
      <w:tabs>
        <w:tab w:val="center" w:pos="4513"/>
        <w:tab w:val="right" w:pos="9026"/>
      </w:tabs>
      <w:snapToGrid w:val="0"/>
    </w:pPr>
    <w:rPr>
      <w:sz w:val="20"/>
      <w:szCs w:val="20"/>
    </w:rPr>
  </w:style>
  <w:style w:type="paragraph" w:styleId="6">
    <w:name w:val="annotation subject"/>
    <w:basedOn w:val="2"/>
    <w:next w:val="2"/>
    <w:link w:val="17"/>
    <w:qFormat/>
    <w:uiPriority w:val="0"/>
    <w:rPr>
      <w:b/>
      <w:bCs/>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annotation reference"/>
    <w:basedOn w:val="9"/>
    <w:qFormat/>
    <w:uiPriority w:val="0"/>
    <w:rPr>
      <w:sz w:val="18"/>
      <w:szCs w:val="18"/>
    </w:rPr>
  </w:style>
  <w:style w:type="paragraph" w:styleId="11">
    <w:name w:val="List Paragraph"/>
    <w:basedOn w:val="1"/>
    <w:unhideWhenUsed/>
    <w:qFormat/>
    <w:uiPriority w:val="99"/>
    <w:pPr>
      <w:ind w:left="480" w:leftChars="200"/>
    </w:pPr>
  </w:style>
  <w:style w:type="character" w:customStyle="1" w:styleId="12">
    <w:name w:val="页眉 字符"/>
    <w:basedOn w:val="9"/>
    <w:link w:val="5"/>
    <w:qFormat/>
    <w:uiPriority w:val="0"/>
    <w:rPr>
      <w:rFonts w:asciiTheme="minorHAnsi" w:hAnsiTheme="minorHAnsi" w:eastAsiaTheme="minorEastAsia" w:cstheme="minorBidi"/>
      <w:kern w:val="2"/>
      <w:lang w:eastAsia="zh-CN"/>
    </w:rPr>
  </w:style>
  <w:style w:type="character" w:customStyle="1" w:styleId="13">
    <w:name w:val="页脚 字符"/>
    <w:basedOn w:val="9"/>
    <w:link w:val="4"/>
    <w:qFormat/>
    <w:uiPriority w:val="0"/>
    <w:rPr>
      <w:rFonts w:asciiTheme="minorHAnsi" w:hAnsiTheme="minorHAnsi" w:eastAsiaTheme="minorEastAsia" w:cstheme="minorBidi"/>
      <w:kern w:val="2"/>
      <w:lang w:eastAsia="zh-CN"/>
    </w:rPr>
  </w:style>
  <w:style w:type="character" w:customStyle="1" w:styleId="14">
    <w:name w:val="批注框文本 字符"/>
    <w:basedOn w:val="9"/>
    <w:link w:val="3"/>
    <w:qFormat/>
    <w:uiPriority w:val="0"/>
    <w:rPr>
      <w:rFonts w:asciiTheme="majorHAnsi" w:hAnsiTheme="majorHAnsi" w:eastAsiaTheme="majorEastAsia" w:cstheme="majorBidi"/>
      <w:kern w:val="2"/>
      <w:sz w:val="18"/>
      <w:szCs w:val="18"/>
      <w:lang w:eastAsia="zh-CN"/>
    </w:rPr>
  </w:style>
  <w:style w:type="paragraph" w:customStyle="1" w:styleId="15">
    <w:name w:val="Revision"/>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16">
    <w:name w:val="批注文字 字符"/>
    <w:basedOn w:val="9"/>
    <w:link w:val="2"/>
    <w:qFormat/>
    <w:uiPriority w:val="0"/>
    <w:rPr>
      <w:rFonts w:asciiTheme="minorHAnsi" w:hAnsiTheme="minorHAnsi" w:eastAsiaTheme="minorEastAsia" w:cstheme="minorBidi"/>
      <w:kern w:val="2"/>
      <w:sz w:val="21"/>
      <w:szCs w:val="24"/>
      <w:lang w:eastAsia="zh-CN"/>
    </w:rPr>
  </w:style>
  <w:style w:type="character" w:customStyle="1" w:styleId="17">
    <w:name w:val="批注主题 字符"/>
    <w:basedOn w:val="16"/>
    <w:link w:val="6"/>
    <w:qFormat/>
    <w:uiPriority w:val="0"/>
    <w:rPr>
      <w:rFonts w:asciiTheme="minorHAnsi" w:hAnsiTheme="minorHAnsi" w:eastAsiaTheme="minorEastAsia" w:cstheme="minorBidi"/>
      <w:b/>
      <w:bCs/>
      <w:kern w:val="2"/>
      <w:sz w:val="21"/>
      <w:szCs w:val="24"/>
      <w:lang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zy\AppData\Roaming\kingsoft\office6\templates\download\f4ee1e2b-58d8-48c1-98fd-24e3514560c4\&#20986;&#24046;&#30003;&#35831;&#3492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675E400-D7BA-4BBC-A55A-76504A6E8BF0}">
  <ds:schemaRefs/>
</ds:datastoreItem>
</file>

<file path=docProps/app.xml><?xml version="1.0" encoding="utf-8"?>
<Properties xmlns="http://schemas.openxmlformats.org/officeDocument/2006/extended-properties" xmlns:vt="http://schemas.openxmlformats.org/officeDocument/2006/docPropsVTypes">
  <Template>出差申请表.docx</Template>
  <Pages>3</Pages>
  <Words>408</Words>
  <Characters>2272</Characters>
  <Lines>21</Lines>
  <Paragraphs>5</Paragraphs>
  <TotalTime>3</TotalTime>
  <ScaleCrop>false</ScaleCrop>
  <LinksUpToDate>false</LinksUpToDate>
  <CharactersWithSpaces>2729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2025-03-27T16:13:00Z</dcterms:created>
  <dc:creator>ZEI</dc:creator>
  <cp:lastModifiedBy>马子滢</cp:lastModifiedBy>
  <cp:lastPrinted>2025-03-27T16:50:00Z</cp:lastPrinted>
  <dcterms:modified xsi:type="dcterms:W3CDTF">2025-04-03T03:59:43Z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UUID">
    <vt:lpwstr>v1.0_mb_NQEjSxtOP2wb2+l5tcO/cA==</vt:lpwstr>
  </property>
  <property fmtid="{D5CDD505-2E9C-101B-9397-08002B2CF9AE}" pid="4" name="ICV">
    <vt:lpwstr>9ADEB3790B1940F896051FB5B469CCA3_13</vt:lpwstr>
  </property>
  <property fmtid="{D5CDD505-2E9C-101B-9397-08002B2CF9AE}" pid="5" name="KSOTemplateDocerSaveRecord">
    <vt:lpwstr>eyJoZGlkIjoiZjk3YzllNzgyOGYzZGJjYWEwNzZjODhmNGQ4YjNiMDEiLCJ1c2VySWQiOiIyMDg5NjcwMzIifQ==</vt:lpwstr>
  </property>
</Properties>
</file>